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4124" w14:textId="7131D6E0" w:rsidR="00C3349A" w:rsidRPr="00C3349A" w:rsidRDefault="00C3349A" w:rsidP="002606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C3349A">
        <w:rPr>
          <w:rFonts w:ascii="Times New Roman" w:hAnsi="Times New Roman" w:cs="Times New Roman"/>
          <w:sz w:val="28"/>
          <w:szCs w:val="28"/>
        </w:rPr>
        <w:t>О выявлении нестандартной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 в 2024 году</w:t>
      </w:r>
    </w:p>
    <w:p w14:paraId="5D876623" w14:textId="67D597E4" w:rsidR="002606F0" w:rsidRPr="00963C37" w:rsidRDefault="002606F0" w:rsidP="002606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C37">
        <w:rPr>
          <w:rFonts w:ascii="Times New Roman" w:hAnsi="Times New Roman" w:cs="Times New Roman"/>
          <w:bCs/>
          <w:sz w:val="28"/>
          <w:szCs w:val="28"/>
        </w:rPr>
        <w:t>ГУ «Верхнедвинский центр гигиены и эпидемиологии» информирует:</w:t>
      </w:r>
    </w:p>
    <w:p w14:paraId="3D681560" w14:textId="6A842DDD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Санитарно-эпидемиологической службой страны</w:t>
      </w:r>
      <w:r w:rsidR="00963C37">
        <w:rPr>
          <w:rFonts w:ascii="Times New Roman" w:hAnsi="Times New Roman" w:cs="Times New Roman"/>
          <w:sz w:val="28"/>
          <w:szCs w:val="28"/>
        </w:rPr>
        <w:t xml:space="preserve"> за 9 месяцев 2024 года</w:t>
      </w:r>
      <w:r w:rsidRPr="00963C37">
        <w:rPr>
          <w:rFonts w:ascii="Times New Roman" w:hAnsi="Times New Roman" w:cs="Times New Roman"/>
          <w:sz w:val="28"/>
          <w:szCs w:val="28"/>
        </w:rPr>
        <w:t xml:space="preserve"> в ходе проведенных мероприятий по осуществлению государственного санитарного надзора на территории Республики Беларусь установлены факты обращения небезопасной продукции:</w:t>
      </w:r>
    </w:p>
    <w:p w14:paraId="5D08D8EB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вафли сгущенное молоко по ГОСТ 14031-2014, производства ООО «Производственный комплекс «Кундрат» (Россия, Ростовская область, Октябрьский район, хутор Заречный, ул. Заречная, 58) - в составе выявлен консервант (сорбиновая кислота) не заявленный изготовителем на маркировке продукции;</w:t>
      </w:r>
    </w:p>
    <w:p w14:paraId="37768F6E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 xml:space="preserve">рулет бисквитный со вкусом вареной сгущенки с какао по </w:t>
      </w:r>
      <w:r w:rsidRPr="00963C37">
        <w:rPr>
          <w:rFonts w:ascii="Times New Roman" w:hAnsi="Times New Roman" w:cs="Times New Roman"/>
          <w:sz w:val="28"/>
          <w:szCs w:val="28"/>
        </w:rPr>
        <w:br/>
        <w:t>ТУ 10.72.12-003-19433598-2018, производства ООО «Кондитерская фабрика «Виктория» (Россия, Краснодарский край, Белореченский район, г. Белореченск, ул. Победы, 102) - выявлен не заявленный изготовителем на маркировке синтетический краситель (тартразин);</w:t>
      </w:r>
    </w:p>
    <w:p w14:paraId="5A69438E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соль морская пищевая садочная йодированная крупная (Салдомар, производства Salexpor Companhia Portuguesa De Sal Higienizado, S.A. (Sitio De Brancanes, S/N, Quelfes, Faro, Португалия) - фактическое содержание йода не соответствует нормируемому значению;</w:t>
      </w:r>
    </w:p>
    <w:p w14:paraId="13517B33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смесь овощная быстрозамороженная «Гавайская», «Мексиканская» по СТО 44376960-003-2021, производства ООО «Производственная компания ЮЖ» (Россия, Московская область, Ногинский район, г. Электроугли, ул. Железнодорожная, 22, этаж 2, комн. 210) - в нормируемом объеме продукции обнаружены БГКП (колиформы);</w:t>
      </w:r>
    </w:p>
    <w:p w14:paraId="37F01A7C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картофельное пюре фасованное (сухое) с куриным вкусом «Петра» в потребительской упаковке из полимерных материалов по ТУ 10.31.13-008-93676776-2016, производства ООО «Маревен Фуд Сэнтрал» (142214, Россия, Московская область, г. Серпухов, д. Ивановское, территория Маревен Фуд Сэнтрал) -</w:t>
      </w:r>
      <w:r w:rsidRPr="00963C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63C37">
        <w:rPr>
          <w:rFonts w:ascii="Times New Roman" w:hAnsi="Times New Roman" w:cs="Times New Roman"/>
          <w:sz w:val="28"/>
          <w:szCs w:val="28"/>
        </w:rPr>
        <w:t>в нормируемом объеме продукции обнаружены БГКП (колиформы);</w:t>
      </w:r>
    </w:p>
    <w:p w14:paraId="1134E16A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 xml:space="preserve">фольга алюминиевая для запекания пищевых продуктов по </w:t>
      </w:r>
      <w:r w:rsidRPr="00963C37">
        <w:rPr>
          <w:rFonts w:ascii="Times New Roman" w:hAnsi="Times New Roman" w:cs="Times New Roman"/>
          <w:sz w:val="28"/>
          <w:szCs w:val="28"/>
        </w:rPr>
        <w:br/>
        <w:t>СТО 43845498-005-2020, производства ООО «ТДЗ» (Россия, г. Москва, вн. тер. г. муниципальный округ Восточное Измайлово, ул. 15-я Парковая, 10, оф. 209, помещение V) - выявлено несоответствие санитарно-гигиенического показателя безопасности (миграция алюминия);</w:t>
      </w:r>
    </w:p>
    <w:p w14:paraId="34B8553B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 xml:space="preserve">фольга алюминиевая пищевая по СТО 79148549-003-2015, производства ООО «ИнтроПластика» (Россия, г. Москва, пер. Новый 3-й, 5, стр. 1, этаж 2, </w:t>
      </w:r>
      <w:r w:rsidRPr="00963C37">
        <w:rPr>
          <w:rFonts w:ascii="Times New Roman" w:hAnsi="Times New Roman" w:cs="Times New Roman"/>
          <w:sz w:val="28"/>
          <w:szCs w:val="28"/>
        </w:rPr>
        <w:lastRenderedPageBreak/>
        <w:t>пом. 1, каб. 2) - выявлено не соответствие санитарно-гигиенического показателя безопасности (миграция алюминия).</w:t>
      </w:r>
    </w:p>
    <w:p w14:paraId="1EAA9B57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 xml:space="preserve">По результатам предпринятых оперативных действий обращение указанной продукции на территории внутреннего рынка запрещено постановлениями заместителя Министра – Главного государственного санитарного врача Республики Беларусь от 16.10.2024 № 37, 38, 39, 40, 41, 42, 43 (с текстами которых можно ознакомиться на сайте </w:t>
      </w:r>
      <w:hyperlink r:id="rId4" w:history="1">
        <w:r w:rsidRPr="00963C37">
          <w:rPr>
            <w:rStyle w:val="a3"/>
            <w:rFonts w:ascii="Times New Roman" w:hAnsi="Times New Roman" w:cs="Times New Roman"/>
            <w:sz w:val="28"/>
            <w:szCs w:val="28"/>
          </w:rPr>
          <w:t>https://www.rcheph.by</w:t>
        </w:r>
      </w:hyperlink>
      <w:r w:rsidRPr="00963C37">
        <w:rPr>
          <w:rFonts w:ascii="Times New Roman" w:hAnsi="Times New Roman" w:cs="Times New Roman"/>
          <w:sz w:val="28"/>
          <w:szCs w:val="28"/>
        </w:rPr>
        <w:t xml:space="preserve"> в разделе «Временные санитарные меры»). Органами и учреждениями государственного санитарного надзора в настоящее время обеспечивается контроль изъятия из обращения остатков распределенных в торговых сетях страны партий небезопасной продукции.</w:t>
      </w:r>
    </w:p>
    <w:p w14:paraId="12162975" w14:textId="77777777" w:rsidR="002606F0" w:rsidRPr="00963C37" w:rsidRDefault="002606F0" w:rsidP="002606F0">
      <w:pPr>
        <w:jc w:val="both"/>
        <w:rPr>
          <w:rFonts w:ascii="Times New Roman" w:hAnsi="Times New Roman" w:cs="Times New Roman"/>
          <w:sz w:val="28"/>
          <w:szCs w:val="28"/>
        </w:rPr>
      </w:pPr>
      <w:r w:rsidRPr="00963C37">
        <w:rPr>
          <w:rFonts w:ascii="Times New Roman" w:hAnsi="Times New Roman" w:cs="Times New Roman"/>
          <w:sz w:val="28"/>
          <w:szCs w:val="28"/>
        </w:rPr>
        <w:t>Учитывайте данную информацию при совершении покупок и не подвергайте риску Ваше здоровье!</w:t>
      </w:r>
    </w:p>
    <w:p w14:paraId="7741209A" w14:textId="77777777" w:rsidR="002606F0" w:rsidRPr="002606F0" w:rsidRDefault="002606F0" w:rsidP="002606F0"/>
    <w:p w14:paraId="34A4EF82" w14:textId="77777777" w:rsidR="001E6A48" w:rsidRPr="002606F0" w:rsidRDefault="001E6A48"/>
    <w:sectPr w:rsidR="001E6A48" w:rsidRPr="002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1F"/>
    <w:rsid w:val="001E6A48"/>
    <w:rsid w:val="002606F0"/>
    <w:rsid w:val="003B28BB"/>
    <w:rsid w:val="00610E3B"/>
    <w:rsid w:val="00842A1F"/>
    <w:rsid w:val="00963C37"/>
    <w:rsid w:val="00C3349A"/>
    <w:rsid w:val="00E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1903"/>
  <w15:chartTrackingRefBased/>
  <w15:docId w15:val="{C5A5A4B6-E417-46CD-B1B4-7FC72353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6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hep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2024-10-30T06:57:00Z</dcterms:created>
  <dcterms:modified xsi:type="dcterms:W3CDTF">2024-10-30T12:52:00Z</dcterms:modified>
</cp:coreProperties>
</file>