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00" w:rsidRPr="00263800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 1 января 2015 г. по 31 декабря 2024 г. установлена дополнительная мера государственной поддержки многодетных семей – </w:t>
      </w:r>
      <w:r w:rsidR="00FC3899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единовременное предоставление семьям безналичных денежных средств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(семейный капитал)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 при рождении, усыновлении (удочерении) третьего или последующих детей.</w:t>
      </w:r>
    </w:p>
    <w:p w:rsidR="00263800" w:rsidRPr="00263800" w:rsidRDefault="00263800" w:rsidP="00263800">
      <w:pPr>
        <w:shd w:val="clear" w:color="auto" w:fill="FFFFFF"/>
        <w:spacing w:before="20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Размер семейного капитала составляет:</w:t>
      </w:r>
    </w:p>
    <w:p w:rsidR="00263800" w:rsidRPr="00263800" w:rsidRDefault="00263800" w:rsidP="00263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 рождении, усыновлении (удочерении) третьего или последующих детей в период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 1 января 2015 г. по 31 декабря 2019 г. – 10 000 долларов США</w:t>
      </w:r>
    </w:p>
    <w:p w:rsidR="00263800" w:rsidRPr="00263800" w:rsidRDefault="00263800" w:rsidP="00263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 рождении, усыновлении (удочерении) третьего или последующих детей в период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 1 января 2020 г. по 31 декабря 2020 г. – 22 500 белорусских рублей</w:t>
      </w:r>
    </w:p>
    <w:p w:rsidR="00263800" w:rsidRPr="00263800" w:rsidRDefault="00263800" w:rsidP="00263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 рождении, усыновлении (удочерении) третьего или последующих детей в период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 1 января 2021 г. по 31 декабря 2021 г. – 23 737,5 рубля</w:t>
      </w:r>
    </w:p>
    <w:p w:rsidR="00263800" w:rsidRPr="00263800" w:rsidRDefault="00263800" w:rsidP="00263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 рождении, усыновлении (удочерении) третьего или последующих детей в период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 1 января 2022 г. по 31 декабря 2022 г. – 25 995 рублей</w:t>
      </w:r>
    </w:p>
    <w:p w:rsidR="00263800" w:rsidRPr="00263800" w:rsidRDefault="00263800" w:rsidP="00263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 рождении, усыновлении (удочерении) третьего или последующих детей в период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 1 января 2023 г. по 31 декабря 2023 г. – 29 950 рублей</w:t>
      </w:r>
    </w:p>
    <w:p w:rsidR="00263800" w:rsidRPr="00263800" w:rsidRDefault="00263800" w:rsidP="002638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 рождении, усыновлении (удочерении) третьего или последующих детей в период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 1 января 2024 г. по 31 декабря 2024 г. - 31 480 рублей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proofErr w:type="spellStart"/>
      <w:r w:rsidRPr="00263800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lang w:eastAsia="ru-RU"/>
        </w:rPr>
        <w:t>Справочно</w:t>
      </w:r>
      <w:proofErr w:type="spellEnd"/>
      <w:r w:rsidRPr="00263800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lang w:eastAsia="ru-RU"/>
        </w:rPr>
        <w:t>. </w:t>
      </w:r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Предоставление семейного капитала производится в размере, действующем на дату рождения, в случае усыновления (удочерения) – на дату усыновления (удочерения) третьего или последующих детей (т.е. на день вступления в силу решения суда об усыновлении, удочерении).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Начиная с 1 января 2021 г. в целях сохранения покупательной способности размер семейного капитала индексируется нарастающим итогом на величину индекса потребительских цен за предыдущий год, рассчитываемого Национальным статистическим комитетом.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Новый размер семейного капитала действует в течение календарного года (с 1 января по 31 декабря) и размещается Министерством труда и социальной защиты на официальном сайте не позднее 31 января текущего года.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Право на назначение семейного капитала имеют граждане Республики Беларусь, постоянно проживающие в Республике Беларусь: мать (мачеха) в полной семье, родитель в неполной семье, усыновитель (</w:t>
      </w:r>
      <w:proofErr w:type="spell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удочеритель</w:t>
      </w:r>
      <w:proofErr w:type="spell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) при рождении, усыновлении (удочерении) третьего или последующих детей в период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 1 января 2015 г. по 31 декабря 2024 г.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включительно, если с учетом родившегося, усыновленного (удочеренного) ребенка (детей) в семье воспитываются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не менее троих</w:t>
      </w:r>
      <w:proofErr w:type="gramEnd"/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детей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в возрасте до 18 лет. При этом дата рождения усыновленного (удочеренного) ребенка (детей) должна быть не ранее 1 января 2015 г.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Если в полной семье мать (мачеха) не имеет права на назначение семейного капитала, такое право имеет отец (отчим).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lastRenderedPageBreak/>
        <w:t>Условие наличия постоянной регистрации по месту проживания на территории республики также предъявляется и к детям, учитываемым в составе семьи при определении права на семейный капитал.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За назначением семейного капитала следует обращаться в местные исполнительные и распорядительные органы в соответствии с регистрацией по месту жительства (месту пребывания)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в течение 6 месяцев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со дня рождения, усыновления (удочерения) третьего или последующих детей.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Средства семейного капитала 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предоставляются семьям</w:t>
      </w: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для использования в Республике Беларусь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в полном объеме либо по частям в безналичном порядке в соответствии с законодательством по одному или нескольким направлениям:</w:t>
      </w:r>
    </w:p>
    <w:p w:rsidR="00263800" w:rsidRPr="00263800" w:rsidRDefault="00263800" w:rsidP="002638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улучшение жилищных условий</w:t>
      </w:r>
    </w:p>
    <w:p w:rsidR="00263800" w:rsidRPr="00263800" w:rsidRDefault="00263800" w:rsidP="002638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получение образования</w:t>
      </w:r>
    </w:p>
    <w:p w:rsidR="00263800" w:rsidRPr="00263800" w:rsidRDefault="00263800" w:rsidP="002638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получение медицинской помощи</w:t>
      </w:r>
    </w:p>
    <w:p w:rsidR="00263800" w:rsidRPr="00263800" w:rsidRDefault="00263800" w:rsidP="002638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приобретение товаров, предназначенных для социальной реабилитации и интеграции инвалидов в общество</w:t>
      </w:r>
    </w:p>
    <w:p w:rsidR="00263800" w:rsidRPr="00263800" w:rsidRDefault="00263800" w:rsidP="002638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получение услуг в сфере социального обслуживания</w:t>
      </w:r>
    </w:p>
    <w:p w:rsidR="00263800" w:rsidRPr="00263800" w:rsidRDefault="00263800" w:rsidP="002638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формирование накопительной (дополнительной) пенсии матери (мачехи) в полной семье, родителя в неполной семье, усыновителя (</w:t>
      </w:r>
      <w:proofErr w:type="spell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удочерителя</w:t>
      </w:r>
      <w:proofErr w:type="spell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)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Право на распоряжение средствами семейного капитала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предоставляется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по истечении 18 лет </w:t>
      </w:r>
      <w:proofErr w:type="gramStart"/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 даты рождения</w:t>
      </w:r>
      <w:proofErr w:type="gramEnd"/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ребенка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, в связи с рождением, усыновлением (удочерением) которого семья приобрела право на назначение семейного капитала.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Досрочно (независимо от времени, прошедшего с даты назначения семейного капитала)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 средства семейного капитала могут быть использованы в полном объеме либо по частям в безналичном порядке 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на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:</w:t>
      </w:r>
    </w:p>
    <w:p w:rsidR="00263800" w:rsidRPr="00263800" w:rsidRDefault="00263800" w:rsidP="00263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proofErr w:type="gramStart"/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строительство (реконструкцию)*, приобретение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одноквартирных жилых домов, квартир в многоквартирных или блокированных жилых домах,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приобретение доли (долей)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в праве собственности на них,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погашение задолженности по кредитам, займам организаций, предоставленным на указанные цели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(в том числе на основании договоров о переводе долга, о приеме задолженности по кредиту), и выплату процентов за пользование этими кредитами, займами членом (членами) семьи, состоящим (состоящими) на учете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нуждающихся в улучшении жилищных условий либо 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состоявшим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(состоявшими) на таком учете на дату заключения кредитного договора, договора займа;</w:t>
      </w:r>
    </w:p>
    <w:p w:rsidR="00263800" w:rsidRPr="00263800" w:rsidRDefault="00263800" w:rsidP="00263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получение на платной основе членом (членами) семьи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высшего образования </w:t>
      </w:r>
      <w:proofErr w:type="spellStart"/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I</w:t>
      </w:r>
      <w:proofErr w:type="spellEnd"/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ступени,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:rsidR="00263800" w:rsidRPr="00263800" w:rsidRDefault="00263800" w:rsidP="002638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получение членом (членами) семьи следующих платных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медицинских услуг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, оказываемых организациями здравоохранения: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lastRenderedPageBreak/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в кардиохирургии, нейрохирургии, онкологии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, </w:t>
      </w:r>
      <w:proofErr w:type="spell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ортопедиии</w:t>
      </w:r>
      <w:proofErr w:type="spell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(или) иных лекарственных средств вместо включенных в Республиканский формуляр лекарственных средств;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стоматологические услуги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 (протезирование зубов, дентальная имплантация с последующим протезированием, </w:t>
      </w:r>
      <w:proofErr w:type="spell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ортодонтическая</w:t>
      </w:r>
      <w:proofErr w:type="spell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коррекция прикуса).</w:t>
      </w:r>
    </w:p>
    <w:p w:rsidR="00263800" w:rsidRPr="00263800" w:rsidRDefault="00263800" w:rsidP="0026380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приобретение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членом (членами) семьи либо члену (членам) семьи, которые являются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инвалидами, в том числе детьми-инвалидами в возрасте до 18 лет, с нарушениями органов зрения, опорно-двигательного аппарата, товаров, предназначенных для социальной реабилитации и интеграции инвалидов в общество.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Утвержден перечень таких товаров (например, за средства семейного капитала можно приобрести тактильные дисплеи компьютера (в том числе дисплеи Брайля, тактильные графические дисплеи), принтеры (графопостроители) Брайля, </w:t>
      </w:r>
      <w:proofErr w:type="spell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ассистивные</w:t>
      </w:r>
      <w:proofErr w:type="spell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устройства для подъема людей, функциональные кровати и съемные основания под матрац).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 этом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НА УЛУЧШЕНИЕ ЖИЛИЩНЫХ УСЛОВИЙ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средства семейного капитала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могут быть использованы досрочно </w:t>
      </w:r>
      <w:proofErr w:type="gramStart"/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на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:</w:t>
      </w:r>
    </w:p>
    <w:p w:rsidR="00263800" w:rsidRPr="00263800" w:rsidRDefault="00263800" w:rsidP="0026380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строительство (реконструкцию), приобретение жилых помещений, приобретение доли (долей) в праве собственности на них в любом населенном пункте независимо от общей площади жилого помещения, размера приобретаемой доли (долей) в праве собственности на него –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при добровольном волеизъявлении граждан и членов их семей на снятие с учета нуждающихся в улучшении жилищных условий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после государственной регистрации права собственности на жилое помещение, долю (доли) в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праве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собственности на него</w:t>
      </w:r>
    </w:p>
    <w:p w:rsidR="00263800" w:rsidRPr="00263800" w:rsidRDefault="00263800" w:rsidP="0026380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строительство (реконструкцию) жилого помещения в составе организации застройщиков либо на основании договора создания объекта долевого строительства –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если граждане в установленном порядке направлены на строительство (реконструкцию)</w:t>
      </w:r>
    </w:p>
    <w:p w:rsidR="00263800" w:rsidRPr="00263800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приобретение:</w:t>
      </w:r>
    </w:p>
    <w:p w:rsidR="00263800" w:rsidRPr="00263800" w:rsidRDefault="00263800" w:rsidP="0026380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жилого помещения, доли (долей) в праве собственности на него –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в пределах их рыночной стоимости</w:t>
      </w:r>
    </w:p>
    <w:p w:rsidR="00263800" w:rsidRPr="00263800" w:rsidRDefault="00263800" w:rsidP="0026380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одноквартирных жилых домов, квартир в блокированных жилых домах, доли (долей) в праве собственности на них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– если такие жилые дома, квартиры не включены в реестры ветхих домов и реестры пустующих домов, с 1 января 2023 г. – в государственный информационный ресурс «Единый реестр пустующих домов»</w:t>
      </w:r>
    </w:p>
    <w:p w:rsidR="00263800" w:rsidRPr="00263800" w:rsidRDefault="00263800" w:rsidP="0026380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доли (долей) в праве собственности на жилое помещение –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если после приобретения указанной доли (долей) гражданин будет являться единственным собственником всего жилого помещения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(за исключением приобретения жилого помещения, строительство которого осуществлялось по государственному заказу)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proofErr w:type="gramStart"/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lastRenderedPageBreak/>
        <w:t>При приобретении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с использованием средств семейного капитала жилых помещений, доли (долей) в праве собственности на них (в том числе погашении кредита, займа, предоставленных на приобретение жилого помещения, доли (долей) в праве собственности на него)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купля-продажа, мена, дарение, иные сделки по их отчуждению в течение 5 лет со дня государственной регистрации права собственности на эти жилые помещения, долю (доли) в праве</w:t>
      </w:r>
      <w:proofErr w:type="gramEnd"/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собственности на них не допускаются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.</w:t>
      </w:r>
    </w:p>
    <w:p w:rsidR="00263800" w:rsidRPr="00263800" w:rsidRDefault="00263800" w:rsidP="0026380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proofErr w:type="gramStart"/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В исключительных случаях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(переезд в другую местность, расторжение брака, смерть собственника жилого помещения и другое) либо в случае улучшения жилищных условий собственником жилого помещения путем строительства (реконструкции) или приобретения другого жилого помещения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допускается отчуждение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жилых помещений, доли (долей) в праве собственности на них до истечения указанного 5-летнего срока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 разрешения местного исполнительного и распорядительного органа по месту нахождения жилого помещения.</w:t>
      </w:r>
      <w:proofErr w:type="gramEnd"/>
    </w:p>
    <w:p w:rsidR="005E19F8" w:rsidRPr="00263800" w:rsidRDefault="00263800" w:rsidP="005E19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</w:t>
      </w:r>
    </w:p>
    <w:p w:rsidR="00263800" w:rsidRDefault="00263800" w:rsidP="002638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Новации по семейному капиталу с 28 мая 2024 г. и особенности вступления их в силу</w:t>
      </w:r>
    </w:p>
    <w:p w:rsidR="005E19F8" w:rsidRPr="00263800" w:rsidRDefault="005E19F8" w:rsidP="002638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Принято постановление Правительства от 23 мая 2024 г. № 364, которым регулируется порядок 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реализации норм Указа 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Президента Республики</w:t>
      </w:r>
      <w:proofErr w:type="gramEnd"/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Беларусь от 23 февраля 2024 г.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№ 69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«Об изменении указов Президента Республики Беларусь» по вопросам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семейного капитала.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Новации Указа 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№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69:</w:t>
      </w:r>
    </w:p>
    <w:p w:rsidR="00263800" w:rsidRPr="00263800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1) повышение социальной ответственности родителей за обеспечение своей семьи: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право на назначение и досрочное распоряжение средствами семейного капитала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увязано с занятостью трудоспособного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отца (отчима) в полной семье,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трудоспособного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родителя в неполной семье:</w:t>
      </w:r>
    </w:p>
    <w:p w:rsidR="00263800" w:rsidRPr="00263800" w:rsidRDefault="00263800" w:rsidP="0026380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назначении</w:t>
      </w:r>
      <w:r w:rsidR="005E19F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семейного капитала рассматривается занятость на дату обращения и не менее 6 месяцев (в совокупности) из последних 12 месяцев перед месяцем обращения;</w:t>
      </w:r>
    </w:p>
    <w:p w:rsidR="00263800" w:rsidRPr="00263800" w:rsidRDefault="00263800" w:rsidP="0026380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досрочном распоряжении</w:t>
      </w:r>
      <w:r w:rsidR="005E19F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– занятость на дату обращения и не менее 12 месяцев (в совокупности) из последних 24 месяцев перед месяцем обращения;</w:t>
      </w:r>
    </w:p>
    <w:p w:rsidR="00263800" w:rsidRPr="00263800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proofErr w:type="spellStart"/>
      <w:r w:rsidRPr="00263800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lang w:eastAsia="ru-RU"/>
        </w:rPr>
        <w:t>Справочно</w:t>
      </w:r>
      <w:proofErr w:type="spellEnd"/>
      <w:r w:rsidRPr="00263800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lang w:eastAsia="ru-RU"/>
        </w:rPr>
        <w:t>. </w:t>
      </w:r>
      <w:proofErr w:type="gramStart"/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Для этих целей занятость рассматривается в соответствии с Положением о порядке отнесения трудоспособных граждан к не занятым в экономике, формирования и ведения базы данных трудоспособных граждан, не занятых в экономике, включая взаимодействие в этих целях государственных органов и организаций, утвержденным постановлением Совета Министров Республики Беларусь от 31 марта 2018 г. № 239.</w:t>
      </w:r>
      <w:proofErr w:type="gramEnd"/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proofErr w:type="gramStart"/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Учитывая нормы постановления 239 к занятости относится</w:t>
      </w:r>
      <w:proofErr w:type="gramEnd"/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 xml:space="preserve"> работа, служба, учеба и иная деятельность на территории Республики Беларусь, а также работа по трудовому договору (прохождение службы </w:t>
      </w:r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lastRenderedPageBreak/>
        <w:t>по контракту) на территории государств - участников Евразийского экономического союза </w:t>
      </w:r>
      <w:r w:rsidRPr="00263800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lang w:eastAsia="ru-RU"/>
        </w:rPr>
        <w:t>(в России, Казахстане, Армении и Кыргызстане).</w:t>
      </w:r>
    </w:p>
    <w:p w:rsidR="00263800" w:rsidRPr="00263800" w:rsidRDefault="005E19F8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</w:t>
      </w:r>
      <w:r w:rsidR="00263800"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раво на назначение и досрочное распоряжение средствами семейного капитала </w:t>
      </w:r>
      <w:r w:rsidR="00263800"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не предоставляется</w:t>
      </w:r>
      <w:r w:rsidR="00263800"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, если дети на день обращения признаны находящимися </w:t>
      </w:r>
      <w:r w:rsidR="00263800"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в социально опасном положении или отобраны из семьи.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При этом с 28 мая исключено ограничение срока для обращения за назначением семейного капитала – в течение 6 месяцев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со дня рождения или усыновления третьего либо последующего ребенка. Обратиться за назначением можно в любой срок 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в течение 18 лет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.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Семьи, которые по каким-либо причинам не смогли выработать нужное количество месяцев и не имеют иной занятости, смогут реализовать свое право на назначение и досрочное распоряжение средствами семейного капитала после трудоустройства и отработки нужного количества месяцев либо наличия иной занятости в течение этих месяцев.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Семьи, в которых дети признаны находящимися в социально опасном положении или отобраны из семьи, также смогут назначить и досрочно использовать семейный капитал после нормализации ситуации в семье – устранения неблагоприятной для детей обстановки, возврата детей в семью.</w:t>
      </w:r>
    </w:p>
    <w:p w:rsidR="00263800" w:rsidRPr="00263800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2) изменения в досрочном использовании средств семейного капитала: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на улучшение жилищных условий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при условии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отсутствия у семьи в собственности жилых помещений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, общая площадь которых на одного члена семьи составляет 15 кв. метров и более (в 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г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. Минск – 10 кв. метров и более);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на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реконструкцию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жилья средства семейного капитала могут быть направлены,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если в результате </w:t>
      </w:r>
      <w:r w:rsidR="005E19F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реконструкции </w:t>
      </w:r>
      <w:r w:rsidR="005E19F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увеличивается</w:t>
      </w:r>
      <w:r w:rsidR="005E19F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общая площадь жилого помещения;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введен 5-летний запрет на отчуждение</w:t>
      </w:r>
      <w:r w:rsidR="005E19F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жилых помещений, приобретенных с использованием семейного капитала, в том числе тех, право 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собственности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на которые было зарегистрировано до 2022 года.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на получение медицинских услуг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досрочное использование семейного капитала на получение медицинских услуг возможно </w:t>
      </w:r>
      <w:r w:rsidR="005E19F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только в государственных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организациях здравоохранения;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на стоматологические услуги (на имплантацию и протезирование зубов) семейный капитал используется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по частям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 – первая часть не должна превышать 50% от суммы договора на оказание услуг, окончательный расчет производится после завершения работ по оказанию услуг. При </w:t>
      </w:r>
      <w:proofErr w:type="spell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ортодонтической</w:t>
      </w:r>
      <w:proofErr w:type="spell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коррекции прикуса стоимость </w:t>
      </w:r>
      <w:proofErr w:type="spell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мультибондинг-систем</w:t>
      </w:r>
      <w:proofErr w:type="spell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(</w:t>
      </w:r>
      <w:proofErr w:type="spell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брекет-систем</w:t>
      </w:r>
      <w:proofErr w:type="spell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) оплачивается разово в полном объеме.</w:t>
      </w:r>
    </w:p>
    <w:p w:rsidR="00263800" w:rsidRP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на получение образования</w:t>
      </w:r>
    </w:p>
    <w:p w:rsidR="00263800" w:rsidRDefault="00263800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семейный капитал также используется</w:t>
      </w:r>
      <w:r w:rsidR="005E19F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по частям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– в размере, не превышающем стоимость обучения за текущий и предыдущий учебные годы.</w:t>
      </w:r>
      <w:proofErr w:type="gramEnd"/>
    </w:p>
    <w:p w:rsidR="007B1A98" w:rsidRPr="00263800" w:rsidRDefault="007B1A98" w:rsidP="005E19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</w:p>
    <w:tbl>
      <w:tblPr>
        <w:tblW w:w="127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11"/>
      </w:tblGrid>
      <w:tr w:rsidR="00263800" w:rsidRPr="00263800" w:rsidTr="00263800">
        <w:tc>
          <w:tcPr>
            <w:tcW w:w="0" w:type="auto"/>
            <w:tcBorders>
              <w:top w:val="single" w:sz="4" w:space="0" w:color="FBE7D5"/>
              <w:left w:val="single" w:sz="4" w:space="0" w:color="FBE7D5"/>
              <w:bottom w:val="single" w:sz="4" w:space="0" w:color="FBE7D5"/>
              <w:right w:val="single" w:sz="4" w:space="0" w:color="FBE7D5"/>
            </w:tcBorders>
            <w:shd w:val="clear" w:color="auto" w:fill="F9F4F0"/>
            <w:tcMar>
              <w:top w:w="175" w:type="dxa"/>
              <w:left w:w="200" w:type="dxa"/>
              <w:bottom w:w="175" w:type="dxa"/>
              <w:right w:w="200" w:type="dxa"/>
            </w:tcMar>
            <w:vAlign w:val="bottom"/>
            <w:hideMark/>
          </w:tcPr>
          <w:p w:rsidR="00263800" w:rsidRPr="00263800" w:rsidRDefault="00263800" w:rsidP="005E19F8">
            <w:pPr>
              <w:spacing w:after="0" w:line="240" w:lineRule="auto"/>
              <w:ind w:right="2955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eastAsia="ru-RU"/>
              </w:rPr>
            </w:pPr>
            <w:r w:rsidRPr="00263800"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8"/>
                <w:szCs w:val="28"/>
                <w:lang w:eastAsia="ru-RU"/>
              </w:rPr>
              <w:lastRenderedPageBreak/>
              <w:t>ВАЖНО!</w:t>
            </w:r>
          </w:p>
          <w:p w:rsidR="00263800" w:rsidRPr="00263800" w:rsidRDefault="005E19F8" w:rsidP="005E19F8">
            <w:pPr>
              <w:spacing w:after="0" w:line="240" w:lineRule="auto"/>
              <w:ind w:right="2955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eastAsia="ru-RU"/>
              </w:rPr>
              <w:t xml:space="preserve">          </w:t>
            </w:r>
            <w:r w:rsidR="00263800" w:rsidRPr="00263800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eastAsia="ru-RU"/>
              </w:rPr>
              <w:t>Указанные нововведения применяются при принятии ра</w:t>
            </w:r>
            <w:proofErr w:type="gramStart"/>
            <w:r w:rsidR="00263800" w:rsidRPr="00263800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eastAsia="ru-RU"/>
              </w:rPr>
              <w:t>й(</w:t>
            </w:r>
            <w:proofErr w:type="gramEnd"/>
            <w:r w:rsidR="00263800" w:rsidRPr="00263800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eastAsia="ru-RU"/>
              </w:rPr>
              <w:t>гор)исполкомами решений о назначении и о досрочном распоряжении средствами семейного капитала, </w:t>
            </w:r>
            <w:r w:rsidR="00263800" w:rsidRPr="00263800"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8"/>
                <w:szCs w:val="28"/>
                <w:lang w:eastAsia="ru-RU"/>
              </w:rPr>
              <w:t>по заявлениям граждан, зарегистрированным с 28 мая 2024 г.</w:t>
            </w:r>
          </w:p>
          <w:p w:rsidR="00263800" w:rsidRPr="00263800" w:rsidRDefault="005E19F8" w:rsidP="005E19F8">
            <w:pPr>
              <w:spacing w:after="0" w:line="240" w:lineRule="auto"/>
              <w:ind w:right="2955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eastAsia="ru-RU"/>
              </w:rPr>
              <w:t xml:space="preserve">           </w:t>
            </w:r>
            <w:r w:rsidR="00263800" w:rsidRPr="00263800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eastAsia="ru-RU"/>
              </w:rPr>
              <w:t>По заявлениям граждан о назначении и о досрочном распоряжении средствами семейного капитала, поступившим в ра</w:t>
            </w:r>
            <w:proofErr w:type="gramStart"/>
            <w:r w:rsidR="00263800" w:rsidRPr="00263800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eastAsia="ru-RU"/>
              </w:rPr>
              <w:t>й(</w:t>
            </w:r>
            <w:proofErr w:type="gramEnd"/>
            <w:r w:rsidR="00263800" w:rsidRPr="00263800">
              <w:rPr>
                <w:rFonts w:ascii="Times New Roman" w:eastAsia="Times New Roman" w:hAnsi="Times New Roman" w:cs="Times New Roman"/>
                <w:color w:val="1B1B1B"/>
                <w:spacing w:val="1"/>
                <w:sz w:val="28"/>
                <w:szCs w:val="28"/>
                <w:lang w:eastAsia="ru-RU"/>
              </w:rPr>
              <w:t>гор)исполкомы до 28 мая, </w:t>
            </w:r>
            <w:r w:rsidR="00263800" w:rsidRPr="00263800">
              <w:rPr>
                <w:rFonts w:ascii="Times New Roman" w:eastAsia="Times New Roman" w:hAnsi="Times New Roman" w:cs="Times New Roman"/>
                <w:b/>
                <w:bCs/>
                <w:color w:val="1B1B1B"/>
                <w:spacing w:val="1"/>
                <w:sz w:val="28"/>
                <w:szCs w:val="28"/>
                <w:lang w:eastAsia="ru-RU"/>
              </w:rPr>
              <w:t>применяется прежний порядок – семейный капитал назначается и средства семейного капитала используются согласно законодательству, действовавшему до 28 мая 2024 г.</w:t>
            </w:r>
          </w:p>
        </w:tc>
      </w:tr>
    </w:tbl>
    <w:p w:rsidR="00263800" w:rsidRPr="00263800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3) урегулирован порядок возврата в республиканский бюджет</w:t>
      </w:r>
      <w:r w:rsidR="007B1A9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необоснованно использованных сре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дств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 </w:t>
      </w:r>
      <w:r w:rsidR="007B1A9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в сл</w:t>
      </w:r>
      <w:proofErr w:type="gramEnd"/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учае нарушения гражданами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требований законодательства о семейном капитале (расходование на цели, не предусмотренные законодательством, представление документов с заведомо недостоверными сведениями, сокрытие сведений, влияющих на принятие решения о досрочном распоряжении средствами семейного капитала, и др.).</w:t>
      </w:r>
    </w:p>
    <w:p w:rsidR="00263800" w:rsidRPr="00263800" w:rsidRDefault="00263800" w:rsidP="007B1A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Для реализации вышеуказанных норм Указа </w:t>
      </w:r>
      <w:r w:rsidR="007B1A9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№ 69    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постановлением 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№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364 внесены изменения в постановления Правительства от 24 февраля 2015 г. № 128, от 17 октября 2018 г. № 740 и от 18 сентября 2020 г. № 541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:</w:t>
      </w:r>
    </w:p>
    <w:p w:rsidR="00263800" w:rsidRPr="00263800" w:rsidRDefault="00263800" w:rsidP="007B1A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для семей, воспитывающих четверых и более детей, которые по каким-либо причинам не назначили семейный капитал после рождения третьего ребенка, установлено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право выбора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по дате рождения кого из детей 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определять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размер семейного капитала – третьего или последующего ребенка;</w:t>
      </w:r>
    </w:p>
    <w:p w:rsidR="00263800" w:rsidRPr="00263800" w:rsidRDefault="00263800" w:rsidP="007B1A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закреплена обязанность ОАО «</w:t>
      </w:r>
      <w:proofErr w:type="spell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АСБ</w:t>
      </w:r>
      <w:proofErr w:type="spell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proofErr w:type="spell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Беларусбанк</w:t>
      </w:r>
      <w:proofErr w:type="spell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» 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вернуть в республиканский бюджет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средства семейного капитала (с процентами) в случаях выявления неправомерного его назначения, и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установлены сроки такого возврата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;</w:t>
      </w:r>
    </w:p>
    <w:p w:rsidR="00263800" w:rsidRPr="00263800" w:rsidRDefault="00263800" w:rsidP="007B1A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отменен шестимесячный срок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для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открытия гражданами вклада (депозита) «Семейный капитал»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;</w:t>
      </w:r>
    </w:p>
    <w:p w:rsidR="00263800" w:rsidRPr="00263800" w:rsidRDefault="00263800" w:rsidP="007B1A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установлен срок для заключения гражданами договора на получение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медицинских услуг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 с использованием семейного капитала – в течение действия заключения </w:t>
      </w:r>
      <w:proofErr w:type="spell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ВКК</w:t>
      </w:r>
      <w:proofErr w:type="spell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о нуждаемости в их получении</w:t>
      </w:r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.</w:t>
      </w:r>
    </w:p>
    <w:p w:rsidR="00263800" w:rsidRPr="00263800" w:rsidRDefault="00263800" w:rsidP="007B1A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proofErr w:type="spellStart"/>
      <w:r w:rsidRPr="00263800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lang w:eastAsia="ru-RU"/>
        </w:rPr>
        <w:t>Справочно</w:t>
      </w:r>
      <w:proofErr w:type="spellEnd"/>
      <w:r w:rsidRPr="00263800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lang w:eastAsia="ru-RU"/>
        </w:rPr>
        <w:t>. </w:t>
      </w:r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Граждане могут обращаться в банк для перечисления средств семейного капитала на </w:t>
      </w:r>
      <w:r w:rsidRPr="00263800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lang w:eastAsia="ru-RU"/>
        </w:rPr>
        <w:t>медицинские услуги</w:t>
      </w:r>
      <w:r w:rsidR="007B1A98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lang w:eastAsia="ru-RU"/>
        </w:rPr>
        <w:t>в течение двух лет</w:t>
      </w:r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 со дня подачи в ра</w:t>
      </w:r>
      <w:proofErr w:type="gramStart"/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й(</w:t>
      </w:r>
      <w:proofErr w:type="gramEnd"/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 xml:space="preserve">гор)исполком заявления о досрочном распоряжении средствами семейного капитала, при этом договор на получение таких услуг с государственной организацией здравоохранения должен быть заключен в течение срока действия заключения </w:t>
      </w:r>
      <w:proofErr w:type="spellStart"/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ВКК</w:t>
      </w:r>
      <w:proofErr w:type="spellEnd"/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 xml:space="preserve"> о нуждаемости в получении этих услуг – </w:t>
      </w:r>
      <w:r w:rsidRPr="00263800">
        <w:rPr>
          <w:rFonts w:ascii="Times New Roman" w:eastAsia="Times New Roman" w:hAnsi="Times New Roman" w:cs="Times New Roman"/>
          <w:b/>
          <w:bCs/>
          <w:i/>
          <w:iCs/>
          <w:color w:val="1B1B1B"/>
          <w:spacing w:val="1"/>
          <w:sz w:val="28"/>
          <w:szCs w:val="28"/>
          <w:lang w:eastAsia="ru-RU"/>
        </w:rPr>
        <w:t>в пределах одного года</w:t>
      </w:r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;</w:t>
      </w:r>
    </w:p>
    <w:p w:rsidR="00263800" w:rsidRPr="00263800" w:rsidRDefault="00263800" w:rsidP="007B1A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lastRenderedPageBreak/>
        <w:t>установлен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единый срок возврата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на депозитные счета 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г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раждан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неиспользованных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средств семейного капитала –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10 рабочих дней, а на улучшение жилищных условий – 3 месяца;</w:t>
      </w:r>
    </w:p>
    <w:p w:rsidR="00263800" w:rsidRPr="00263800" w:rsidRDefault="00263800" w:rsidP="007B1A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закреплена обязанность ра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й(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гор)исполкомов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осуществлять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мониторинг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использования гражданами семейного капитала 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по всем направлениям </w:t>
      </w:r>
      <w:r w:rsidR="007B1A9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и контролировать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возврат банком в </w:t>
      </w:r>
      <w:r w:rsidR="007B1A9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республиканский бюджет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средств семейного капитала по неправомерно принятым решениям;</w:t>
      </w:r>
    </w:p>
    <w:p w:rsidR="00263800" w:rsidRPr="00263800" w:rsidRDefault="00263800" w:rsidP="007B1A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дополнен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перечень</w:t>
      </w:r>
      <w:r w:rsidR="007B1A9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запрашиваемых</w:t>
      </w:r>
      <w:r w:rsidR="007B1A98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документов </w:t>
      </w:r>
      <w:r w:rsidR="007B1A98" w:rsidRPr="007B1A98">
        <w:rPr>
          <w:rFonts w:ascii="Times New Roman" w:eastAsia="Times New Roman" w:hAnsi="Times New Roman" w:cs="Times New Roman"/>
          <w:bCs/>
          <w:color w:val="1B1B1B"/>
          <w:spacing w:val="1"/>
          <w:sz w:val="28"/>
          <w:szCs w:val="28"/>
          <w:lang w:eastAsia="ru-RU"/>
        </w:rPr>
        <w:t>(в постановлении</w:t>
      </w:r>
      <w:r w:rsidR="007B1A98">
        <w:rPr>
          <w:rFonts w:ascii="Times New Roman" w:eastAsia="Times New Roman" w:hAnsi="Times New Roman" w:cs="Times New Roman"/>
          <w:bCs/>
          <w:color w:val="1B1B1B"/>
          <w:spacing w:val="1"/>
          <w:sz w:val="28"/>
          <w:szCs w:val="28"/>
          <w:lang w:eastAsia="ru-RU"/>
        </w:rPr>
        <w:t xml:space="preserve"> № 541)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и внесены изменения в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формы заявлений и решений о назначении и досрочном распоряжении средствами семейного капитала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(в постановлении </w:t>
      </w:r>
      <w:r w:rsidR="007B1A98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№ 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128).</w:t>
      </w:r>
    </w:p>
    <w:p w:rsidR="00DE3A9C" w:rsidRDefault="00DE3A9C" w:rsidP="002638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</w:pPr>
    </w:p>
    <w:p w:rsidR="00263800" w:rsidRPr="00263800" w:rsidRDefault="00263800" w:rsidP="002638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 2025 года расширились возможности для досрочного использования средств семейного капитала</w:t>
      </w:r>
    </w:p>
    <w:p w:rsidR="00A5777B" w:rsidRDefault="00A5777B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</w:pPr>
    </w:p>
    <w:p w:rsidR="00263800" w:rsidRPr="00263800" w:rsidRDefault="00263800" w:rsidP="00A577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5777B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Глава государства</w:t>
      </w:r>
      <w:r w:rsidRPr="00A5777B">
        <w:rPr>
          <w:rFonts w:ascii="Times New Roman" w:eastAsia="Times New Roman" w:hAnsi="Times New Roman" w:cs="Times New Roman"/>
          <w:b/>
          <w:bCs/>
          <w:iCs/>
          <w:color w:val="1B1B1B"/>
          <w:spacing w:val="1"/>
          <w:sz w:val="28"/>
          <w:szCs w:val="28"/>
          <w:lang w:eastAsia="ru-RU"/>
        </w:rPr>
        <w:t> продлил срок действия программы семейного капитала еще на 5 лет</w:t>
      </w:r>
      <w:r w:rsidRPr="00A5777B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t>: с 1 января 2025 года по 31 декабря 2029 года.</w:t>
      </w:r>
    </w:p>
    <w:p w:rsidR="00263800" w:rsidRPr="00263800" w:rsidRDefault="00263800" w:rsidP="0026380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Самостоятельно без направления</w:t>
      </w:r>
    </w:p>
    <w:p w:rsidR="00263800" w:rsidRPr="00263800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Досрочно использовать семейный капитал на возведение жилья в многоквартирных жилых домах, в том числе на погашение кредитов (займов), взятых на это возведение, смогут семьи (граждане), которые строятся либо построили квартиру самостоятельно без направления ра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й(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гор)исполкома.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 </w:t>
      </w:r>
    </w:p>
    <w:p w:rsidR="00263800" w:rsidRPr="00263800" w:rsidRDefault="00263800" w:rsidP="0026380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Условия стали мягче</w:t>
      </w:r>
    </w:p>
    <w:p w:rsidR="00263800" w:rsidRPr="00263800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Смягчены условия 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 учету в собственности жилья для предоставления права на досрочное использование семейного капитала для улучшения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жилищных условий.</w:t>
      </w:r>
    </w:p>
    <w:p w:rsidR="00263800" w:rsidRPr="00263800" w:rsidRDefault="00263800" w:rsidP="00A577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В общей площади жилья, находящегося в собственности семьи,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не будут учитываться жилые помещения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, признанные не соответствующими установленным для проживания санитарным и техническим требованиям.</w:t>
      </w:r>
    </w:p>
    <w:p w:rsidR="00A5777B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Приобретение доли (долей) жилых помещений</w:t>
      </w:r>
    </w:p>
    <w:p w:rsidR="00263800" w:rsidRPr="00263800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Предоставлена возможность досрочно использовать семейный капитал на приобретение доли (долей) жилых помещений, когда у семьи уже имеются в собственности доли этих жилых помещений, закрепленные за несколькими членами семьи.</w:t>
      </w:r>
    </w:p>
    <w:p w:rsidR="00263800" w:rsidRPr="00263800" w:rsidRDefault="00263800" w:rsidP="00263800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На возврат кредита</w:t>
      </w:r>
    </w:p>
    <w:p w:rsidR="00263800" w:rsidRPr="00263800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Предоставлено право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досрочного использования семейного капитала на возврат кредита, полученного в порядке рефинансирования для погашения задолженности по ранее заключенному кредитному договору на финансирование возведения, реконструкции, приобретения жилья.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br/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На каких условиях:</w:t>
      </w:r>
    </w:p>
    <w:p w:rsidR="00263800" w:rsidRPr="00263800" w:rsidRDefault="00263800" w:rsidP="002638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состояние на учете нуждающихся в улучшении жилищных условий;</w:t>
      </w:r>
    </w:p>
    <w:p w:rsidR="00263800" w:rsidRPr="00263800" w:rsidRDefault="00263800" w:rsidP="00263800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отсутствие в собственности жилья, общая площадь которого 15 кв. м (в городе Минске — 10 кв. м) и более на одного человека, и др.</w:t>
      </w:r>
    </w:p>
    <w:p w:rsidR="00263800" w:rsidRPr="00263800" w:rsidRDefault="00263800" w:rsidP="002638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A5777B">
        <w:rPr>
          <w:rFonts w:ascii="Times New Roman" w:eastAsia="Times New Roman" w:hAnsi="Times New Roman" w:cs="Times New Roman"/>
          <w:iCs/>
          <w:color w:val="1B1B1B"/>
          <w:spacing w:val="1"/>
          <w:sz w:val="28"/>
          <w:szCs w:val="28"/>
          <w:lang w:eastAsia="ru-RU"/>
        </w:rPr>
        <w:lastRenderedPageBreak/>
        <w:t>Эти условия рассматриваются на дату заключения первичного кредитного договора, полученного на возведение, реконструкцию, приобретение жилья.</w:t>
      </w:r>
    </w:p>
    <w:p w:rsidR="00263800" w:rsidRPr="00263800" w:rsidRDefault="00263800" w:rsidP="0026380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Можно оплатить обучение не только за текущий и предыдущий учебный год, но и за предстоящий.</w:t>
      </w:r>
    </w:p>
    <w:p w:rsidR="00A5777B" w:rsidRPr="00A5777B" w:rsidRDefault="00263800" w:rsidP="0026380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Стал шире перечень товаров, которые можно приобрести для членов семьи с инвалидностью и нарушениями зрения</w:t>
      </w:r>
      <w:r w:rsidR="00A5777B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.</w:t>
      </w:r>
    </w:p>
    <w:p w:rsidR="00263800" w:rsidRPr="00263800" w:rsidRDefault="00263800" w:rsidP="00A577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br/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Размер семейного капитала</w:t>
      </w:r>
    </w:p>
    <w:p w:rsidR="00263800" w:rsidRPr="00263800" w:rsidRDefault="00263800" w:rsidP="00263800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i/>
          <w:iCs/>
          <w:color w:val="1B1B1B"/>
          <w:spacing w:val="1"/>
          <w:sz w:val="28"/>
          <w:szCs w:val="28"/>
          <w:lang w:eastAsia="ru-RU"/>
        </w:rPr>
        <w:t>подлежит ежегодной индексации с нарастающим итогом на величину индекса потребительских цен за предыдущий год.</w:t>
      </w:r>
    </w:p>
    <w:p w:rsidR="00263800" w:rsidRPr="00263800" w:rsidRDefault="00263800" w:rsidP="0026380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Определен размер семейного капитала в 2025 году </w:t>
      </w:r>
    </w:p>
    <w:p w:rsidR="00263800" w:rsidRPr="00263800" w:rsidRDefault="00263800" w:rsidP="00A577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 1 января текущего года размер семейного капитала составляет 33 275 рублей. 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По сравнению с прошлым годом он увеличился на 5,7 процента или на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1</w:t>
      </w:r>
      <w:r w:rsidR="00A5777B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 xml:space="preserve"> 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795</w:t>
      </w: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 рублей.</w:t>
      </w:r>
    </w:p>
    <w:p w:rsidR="00263800" w:rsidRPr="00263800" w:rsidRDefault="00263800" w:rsidP="00A577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В </w:t>
      </w:r>
      <w:proofErr w:type="gramStart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>таком</w:t>
      </w:r>
      <w:proofErr w:type="gramEnd"/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 размере семейный капитал назначается семьям при рождении (усыновлении, удочерении) третьего или последующих детей в период </w:t>
      </w:r>
      <w:r w:rsidRPr="00263800">
        <w:rPr>
          <w:rFonts w:ascii="Times New Roman" w:eastAsia="Times New Roman" w:hAnsi="Times New Roman" w:cs="Times New Roman"/>
          <w:b/>
          <w:bCs/>
          <w:color w:val="1B1B1B"/>
          <w:spacing w:val="1"/>
          <w:sz w:val="28"/>
          <w:szCs w:val="28"/>
          <w:lang w:eastAsia="ru-RU"/>
        </w:rPr>
        <w:t>с 1 января по 31 декабря 2025 г.</w:t>
      </w:r>
    </w:p>
    <w:p w:rsidR="00263800" w:rsidRPr="00263800" w:rsidRDefault="00263800" w:rsidP="00A577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</w:pPr>
      <w:r w:rsidRPr="00263800">
        <w:rPr>
          <w:rFonts w:ascii="Times New Roman" w:eastAsia="Times New Roman" w:hAnsi="Times New Roman" w:cs="Times New Roman"/>
          <w:color w:val="1B1B1B"/>
          <w:spacing w:val="1"/>
          <w:sz w:val="28"/>
          <w:szCs w:val="28"/>
          <w:lang w:eastAsia="ru-RU"/>
        </w:rPr>
        <w:t xml:space="preserve">Предоставление семейного капитала производится в размере, действующем на дату рождения третьего или последующих детей, а  в случае усыновления (удочерения) – на дату усыновления (удочерения) третьего или последующих детей. </w:t>
      </w:r>
    </w:p>
    <w:p w:rsidR="008327A7" w:rsidRPr="00263800" w:rsidRDefault="008327A7">
      <w:pPr>
        <w:rPr>
          <w:rFonts w:ascii="Times New Roman" w:hAnsi="Times New Roman" w:cs="Times New Roman"/>
          <w:sz w:val="28"/>
          <w:szCs w:val="28"/>
        </w:rPr>
      </w:pPr>
    </w:p>
    <w:sectPr w:rsidR="008327A7" w:rsidRPr="00263800" w:rsidSect="0083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4BE"/>
    <w:multiLevelType w:val="multilevel"/>
    <w:tmpl w:val="FFA4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C7E50"/>
    <w:multiLevelType w:val="multilevel"/>
    <w:tmpl w:val="3BE0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C35C7"/>
    <w:multiLevelType w:val="multilevel"/>
    <w:tmpl w:val="A722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E5770"/>
    <w:multiLevelType w:val="multilevel"/>
    <w:tmpl w:val="390E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E746C"/>
    <w:multiLevelType w:val="multilevel"/>
    <w:tmpl w:val="3E1C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C1680"/>
    <w:multiLevelType w:val="multilevel"/>
    <w:tmpl w:val="B22C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030B6"/>
    <w:multiLevelType w:val="multilevel"/>
    <w:tmpl w:val="C026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00166E"/>
    <w:multiLevelType w:val="multilevel"/>
    <w:tmpl w:val="5D9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406DF"/>
    <w:multiLevelType w:val="multilevel"/>
    <w:tmpl w:val="83B4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568FB"/>
    <w:multiLevelType w:val="multilevel"/>
    <w:tmpl w:val="4A3C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3737F"/>
    <w:multiLevelType w:val="multilevel"/>
    <w:tmpl w:val="252C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302E0"/>
    <w:multiLevelType w:val="multilevel"/>
    <w:tmpl w:val="FE7C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62041"/>
    <w:multiLevelType w:val="multilevel"/>
    <w:tmpl w:val="3318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F856C4"/>
    <w:multiLevelType w:val="multilevel"/>
    <w:tmpl w:val="AA0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56CD2"/>
    <w:multiLevelType w:val="multilevel"/>
    <w:tmpl w:val="FE96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625EA5"/>
    <w:multiLevelType w:val="multilevel"/>
    <w:tmpl w:val="48C8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D6193"/>
    <w:multiLevelType w:val="multilevel"/>
    <w:tmpl w:val="23B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D564E"/>
    <w:multiLevelType w:val="multilevel"/>
    <w:tmpl w:val="8010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7D2C7C"/>
    <w:multiLevelType w:val="multilevel"/>
    <w:tmpl w:val="2400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13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15"/>
  </w:num>
  <w:num w:numId="12">
    <w:abstractNumId w:val="17"/>
  </w:num>
  <w:num w:numId="13">
    <w:abstractNumId w:val="5"/>
  </w:num>
  <w:num w:numId="14">
    <w:abstractNumId w:val="2"/>
  </w:num>
  <w:num w:numId="15">
    <w:abstractNumId w:val="12"/>
  </w:num>
  <w:num w:numId="16">
    <w:abstractNumId w:val="16"/>
  </w:num>
  <w:num w:numId="17">
    <w:abstractNumId w:val="10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3800"/>
    <w:rsid w:val="00263800"/>
    <w:rsid w:val="002A707A"/>
    <w:rsid w:val="005E19F8"/>
    <w:rsid w:val="007B1A98"/>
    <w:rsid w:val="008327A7"/>
    <w:rsid w:val="00A5777B"/>
    <w:rsid w:val="00B00DB3"/>
    <w:rsid w:val="00BF2BED"/>
    <w:rsid w:val="00DE3A9C"/>
    <w:rsid w:val="00FC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B3"/>
  </w:style>
  <w:style w:type="paragraph" w:styleId="3">
    <w:name w:val="heading 3"/>
    <w:basedOn w:val="a"/>
    <w:link w:val="30"/>
    <w:uiPriority w:val="9"/>
    <w:qFormat/>
    <w:rsid w:val="002638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2638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6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3800"/>
    <w:rPr>
      <w:b/>
      <w:bCs/>
    </w:rPr>
  </w:style>
  <w:style w:type="character" w:styleId="a6">
    <w:name w:val="Emphasis"/>
    <w:basedOn w:val="a0"/>
    <w:uiPriority w:val="20"/>
    <w:qFormat/>
    <w:rsid w:val="00263800"/>
    <w:rPr>
      <w:i/>
      <w:iCs/>
    </w:rPr>
  </w:style>
  <w:style w:type="character" w:styleId="HTML">
    <w:name w:val="HTML Acronym"/>
    <w:basedOn w:val="a0"/>
    <w:uiPriority w:val="99"/>
    <w:semiHidden/>
    <w:unhideWhenUsed/>
    <w:rsid w:val="007B1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4</cp:revision>
  <dcterms:created xsi:type="dcterms:W3CDTF">2025-03-21T09:16:00Z</dcterms:created>
  <dcterms:modified xsi:type="dcterms:W3CDTF">2025-03-21T11:35:00Z</dcterms:modified>
</cp:coreProperties>
</file>