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E7" w:rsidRPr="001A3F46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3F46">
        <w:rPr>
          <w:sz w:val="24"/>
          <w:szCs w:val="24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ИЗВЕЩЕНИЕ:</w:t>
      </w:r>
    </w:p>
    <w:p w:rsidR="00D24DA3" w:rsidRPr="001A3F46" w:rsidRDefault="008E5113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ИЮНЯ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11.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состоится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ПОВТОРНЫЙ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ОТКРЫТЫЙ АУКЦИОН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продаже 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ТРАНСПОРТНОГО СРЕДСТВА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с понижением начальной цены 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0%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073FE7" w:rsidRPr="001A3F46" w:rsidRDefault="008E2E01" w:rsidP="006A1B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64B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</w:t>
      </w:r>
      <w:r w:rsidR="00F511B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A1B72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</w:t>
      </w:r>
      <w:r w:rsidR="00AB7F15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Кооперативная, д.1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2566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3236E2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3236E2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6-36-85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</w:t>
      </w:r>
    </w:p>
    <w:p w:rsidR="00073FE7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КУП «</w:t>
      </w:r>
      <w:proofErr w:type="spellStart"/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</w:t>
      </w:r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оцкий</w:t>
      </w:r>
      <w:proofErr w:type="spellEnd"/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предпринимательства 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недвижимости», Витебская обл., г. Новополоцк, ул. </w:t>
      </w:r>
      <w:proofErr w:type="spellStart"/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Ктаторова</w:t>
      </w:r>
      <w:proofErr w:type="spellEnd"/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21, тел.: 8 (0214) </w:t>
      </w:r>
      <w:r w:rsidR="008C2566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, 8 (029) 249-80-28.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954"/>
        <w:gridCol w:w="1417"/>
        <w:gridCol w:w="1418"/>
      </w:tblGrid>
      <w:tr w:rsidR="000B355C" w:rsidTr="000B355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C" w:rsidRDefault="000B355C" w:rsidP="0097521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780B02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№ </w:t>
            </w:r>
          </w:p>
          <w:p w:rsidR="000B355C" w:rsidRPr="00780B02" w:rsidRDefault="000B355C" w:rsidP="0097521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780B0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лота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0B355C" w:rsidRPr="00780B02" w:rsidRDefault="000B355C" w:rsidP="0097521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780B0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объекта</w:t>
            </w:r>
          </w:p>
          <w:p w:rsidR="000B355C" w:rsidRPr="00780B02" w:rsidRDefault="000B355C" w:rsidP="0097521C">
            <w:pPr>
              <w:ind w:right="13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C" w:rsidRPr="00780B02" w:rsidRDefault="000B355C" w:rsidP="0097521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780B0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Начальная цена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снижена на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C" w:rsidRPr="000B355C" w:rsidRDefault="000B355C" w:rsidP="000B355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B35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Задаток, </w:t>
            </w:r>
          </w:p>
          <w:p w:rsidR="000B355C" w:rsidRPr="00780B02" w:rsidRDefault="000B355C" w:rsidP="000B355C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B35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20%</w:t>
            </w:r>
          </w:p>
        </w:tc>
      </w:tr>
      <w:tr w:rsidR="000B355C" w:rsidTr="000B355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C" w:rsidRDefault="000B355C" w:rsidP="0097521C">
            <w:pPr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Лот №1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0B355C" w:rsidRDefault="000B355C" w:rsidP="0097521C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Автомобиль - легковой седан 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LIFAN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SOLANO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II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номер кузова (рамы) 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W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214851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H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0004384, 2017 года выпуска, регистрационный номер 1445 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IB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-2, цвет черный инв.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бух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чёту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№01510015. Автомобильные шины летние, 4 шт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.,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</w:t>
            </w:r>
            <w:r w:rsidRPr="007A7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омкрат – 1 шт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., знак аварийной остановки –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C" w:rsidRDefault="000B355C" w:rsidP="009752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355C" w:rsidRDefault="008E5113" w:rsidP="0097521C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3647,11</w:t>
            </w:r>
          </w:p>
          <w:p w:rsidR="000B355C" w:rsidRPr="00B576D9" w:rsidRDefault="000B355C" w:rsidP="0097521C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C" w:rsidRDefault="000B355C" w:rsidP="009752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355C" w:rsidRDefault="008E5113" w:rsidP="000B355C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729,42</w:t>
            </w:r>
          </w:p>
          <w:p w:rsidR="000B355C" w:rsidRPr="000B355C" w:rsidRDefault="000B355C" w:rsidP="000B355C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рублей</w:t>
            </w:r>
          </w:p>
          <w:p w:rsidR="000B355C" w:rsidRPr="000B355C" w:rsidRDefault="000B355C" w:rsidP="000B35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3F46" w:rsidRPr="001A3F46" w:rsidRDefault="001A3F46" w:rsidP="001A3F4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Особое условие- возмещение расходов:</w:t>
      </w:r>
    </w:p>
    <w:p w:rsidR="001A3F46" w:rsidRPr="001A3F46" w:rsidRDefault="001A3F46" w:rsidP="001A3F4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связанных с подготовкой имущества к продаже, в размере – 263,08 белорусских рублей.</w:t>
      </w:r>
    </w:p>
    <w:p w:rsidR="001A3F46" w:rsidRPr="001A3F46" w:rsidRDefault="001A3F46" w:rsidP="001A3F4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стоимость бензина 32,70 литров АИ-92, находящегося в баке, в размере – 76,52 белорусских рублей.</w:t>
      </w:r>
    </w:p>
    <w:p w:rsidR="00CD5409" w:rsidRPr="001A3F46" w:rsidRDefault="00CD5409" w:rsidP="007915D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возмещаются в течении 10 календарных дней со дня утверждения протокола</w:t>
      </w:r>
      <w:r w:rsidR="00895ED8"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C5EE8" w:rsidRPr="001A3F46" w:rsidRDefault="00EC5EE8" w:rsidP="00EC5E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Транспортное средство находится в г.</w:t>
      </w:r>
      <w:r w:rsidR="00895ED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Верхнедвинске.</w:t>
      </w:r>
    </w:p>
    <w:p w:rsidR="007915DA" w:rsidRPr="001A3F46" w:rsidRDefault="00D24DA3" w:rsidP="007915DA">
      <w:pPr>
        <w:jc w:val="both"/>
        <w:rPr>
          <w:rFonts w:ascii="Times New Roman" w:hAnsi="Times New Roman" w:cs="Times New Roman"/>
          <w:sz w:val="24"/>
          <w:szCs w:val="24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порядке, установленном 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Положением о порядке </w:t>
      </w:r>
      <w:r w:rsidR="00E26608" w:rsidRPr="001A3F46">
        <w:rPr>
          <w:rFonts w:ascii="Times New Roman" w:hAnsi="Times New Roman" w:cs="Times New Roman"/>
          <w:sz w:val="24"/>
          <w:szCs w:val="24"/>
        </w:rPr>
        <w:t xml:space="preserve">организации и проведения аукционов (конкурсов) по </w:t>
      </w:r>
      <w:r w:rsidR="007915DA" w:rsidRPr="001A3F46">
        <w:rPr>
          <w:rFonts w:ascii="Times New Roman" w:hAnsi="Times New Roman" w:cs="Times New Roman"/>
          <w:sz w:val="24"/>
          <w:szCs w:val="24"/>
        </w:rPr>
        <w:t>продаж</w:t>
      </w:r>
      <w:r w:rsidR="00E26608" w:rsidRPr="001A3F46">
        <w:rPr>
          <w:rFonts w:ascii="Times New Roman" w:hAnsi="Times New Roman" w:cs="Times New Roman"/>
          <w:sz w:val="24"/>
          <w:szCs w:val="24"/>
        </w:rPr>
        <w:t>е отдельных объектов, находящихся в государственной собственности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Совета Министров Республики Беларусь от </w:t>
      </w:r>
      <w:r w:rsidR="00E26608" w:rsidRPr="001A3F46">
        <w:rPr>
          <w:rFonts w:ascii="Times New Roman" w:hAnsi="Times New Roman" w:cs="Times New Roman"/>
          <w:sz w:val="24"/>
          <w:szCs w:val="24"/>
        </w:rPr>
        <w:t>12 июля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20</w:t>
      </w:r>
      <w:r w:rsidR="00E26608" w:rsidRPr="001A3F46">
        <w:rPr>
          <w:rFonts w:ascii="Times New Roman" w:hAnsi="Times New Roman" w:cs="Times New Roman"/>
          <w:sz w:val="24"/>
          <w:szCs w:val="24"/>
        </w:rPr>
        <w:t>13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г. №</w:t>
      </w:r>
      <w:r w:rsidR="00E26608" w:rsidRPr="001A3F46">
        <w:rPr>
          <w:rFonts w:ascii="Times New Roman" w:hAnsi="Times New Roman" w:cs="Times New Roman"/>
          <w:sz w:val="24"/>
          <w:szCs w:val="24"/>
        </w:rPr>
        <w:t>609</w:t>
      </w:r>
    </w:p>
    <w:p w:rsidR="00073FE7" w:rsidRPr="001A3F46" w:rsidRDefault="00CA6A88" w:rsidP="007915D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адресу: г. </w:t>
      </w: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Новополоцк, ул.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Ктаторова, 21 (актовый зал)</w:t>
      </w:r>
    </w:p>
    <w:p w:rsidR="00073FE7" w:rsidRPr="001A3F46" w:rsidRDefault="00430E47" w:rsidP="00F86A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документов, консультации по вопросам участия в аукционе и ознакомление с имеющейся документацией осуществляется с </w:t>
      </w:r>
      <w:r w:rsidR="008E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мая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и далее в рабочие дни 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.3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до 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16.30. (пятница – 15.30</w:t>
      </w:r>
      <w:r w:rsidR="006A1B72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г. Новополоцк, ул. Ктаторова, д. 21. 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Последний день приема документов – </w:t>
      </w:r>
      <w:r w:rsidR="008E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июня</w:t>
      </w:r>
      <w:r w:rsidR="006A1B72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до </w:t>
      </w:r>
      <w:r w:rsidR="00E2660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70028C" w:rsidRPr="001A3F46" w:rsidRDefault="0070028C" w:rsidP="00F86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торгов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желающие участвовать в аукционе, обязаны подать организатору аукциона в указанные в извещении время и срок заявление на участие в аукционе, к которому прилагаются: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 или индивидуальным предпринимателем Республики Беларусь 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юридическим лицом 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юридического лица Республики Беларусь 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гражданина или индивидуального предпринимателя Республики Беларусь – нотариально удостоверенная доверенность;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иностранного юридического лица, иностранного физического лица 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будет признано лицо, предложившее наиболее высокую цену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аукционе оформляется протоколом. Лицам, не выигравшим торги, задаток возвращается.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купли–продажи заключается с победителем (единственным участником) аукциона в течение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подписания протокола аукциона.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предмет торгов производится в соответствии с заключённым договором купли-продажи.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 рассрочки.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(единственный участник) обязан оплатить затраты на организацию и проведение аукциона в течение 10 (десяти) рабочих дней со дня проведения аукциона в порядке и размере, указанном в протоколе аукцион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70028C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имеет</w:t>
      </w:r>
      <w:r w:rsidR="00BB1E20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отказаться от проведения торгов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время, но не позднее, чем за 3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 календарных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до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наступления даты проведения аукциона. </w:t>
      </w:r>
    </w:p>
    <w:p w:rsidR="00BF595F" w:rsidRPr="001A3F46" w:rsidRDefault="00073FE7" w:rsidP="00BF595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перечисляется 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срок с</w:t>
      </w:r>
      <w:r w:rsidR="007D66B4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31D8E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E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по </w:t>
      </w:r>
      <w:r w:rsidR="008E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ED5CBB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8E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30681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до </w:t>
      </w:r>
      <w:r w:rsidR="00EC5EE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3.00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C5EE8" w:rsidRPr="001A3F46" w:rsidRDefault="000B355C" w:rsidP="00EC5E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р/с Верхнедвинского районного исполнительного комитета № </w:t>
      </w:r>
      <w:r w:rsidRPr="000B3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16АКВВ3604 3130 0069 9210 0000 в ОАО «АСБ </w:t>
      </w:r>
      <w:proofErr w:type="spellStart"/>
      <w:r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Минск, БИК АКВВ</w:t>
      </w:r>
      <w:r w:rsidRPr="000B3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3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УНП 300063038 (код платежа 40901)</w:t>
      </w:r>
      <w:r w:rsidR="00EC5EE8" w:rsidRPr="00742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FE7" w:rsidRPr="001A3F46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717105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аукциона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+375 (214) </w:t>
      </w:r>
      <w:r w:rsidR="00EC5D64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(029) 249-80-28. </w:t>
      </w:r>
    </w:p>
    <w:p w:rsidR="00430E47" w:rsidRPr="001A3F46" w:rsidRDefault="00430E47" w:rsidP="00073FE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sectPr w:rsidR="00430E47" w:rsidRPr="001A3F46" w:rsidSect="00895ED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311D"/>
    <w:multiLevelType w:val="hybridMultilevel"/>
    <w:tmpl w:val="F27624C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E3"/>
    <w:rsid w:val="00051B71"/>
    <w:rsid w:val="0006692E"/>
    <w:rsid w:val="000675F4"/>
    <w:rsid w:val="00073FE7"/>
    <w:rsid w:val="000B355C"/>
    <w:rsid w:val="001864B9"/>
    <w:rsid w:val="00194D94"/>
    <w:rsid w:val="001A3F46"/>
    <w:rsid w:val="001A7D66"/>
    <w:rsid w:val="001B08D8"/>
    <w:rsid w:val="00213F24"/>
    <w:rsid w:val="0022396A"/>
    <w:rsid w:val="00274E17"/>
    <w:rsid w:val="00275E9E"/>
    <w:rsid w:val="002C04BB"/>
    <w:rsid w:val="002E03B6"/>
    <w:rsid w:val="003236E2"/>
    <w:rsid w:val="003311A5"/>
    <w:rsid w:val="003772E3"/>
    <w:rsid w:val="00387BE3"/>
    <w:rsid w:val="003C3610"/>
    <w:rsid w:val="003D411A"/>
    <w:rsid w:val="00430E47"/>
    <w:rsid w:val="00555168"/>
    <w:rsid w:val="00561B7C"/>
    <w:rsid w:val="006034B9"/>
    <w:rsid w:val="006A1B72"/>
    <w:rsid w:val="006C3D8D"/>
    <w:rsid w:val="006C52A0"/>
    <w:rsid w:val="006D5FCE"/>
    <w:rsid w:val="006F3915"/>
    <w:rsid w:val="0070028C"/>
    <w:rsid w:val="00717105"/>
    <w:rsid w:val="00735095"/>
    <w:rsid w:val="0074229E"/>
    <w:rsid w:val="00784C38"/>
    <w:rsid w:val="007915DA"/>
    <w:rsid w:val="007B06AA"/>
    <w:rsid w:val="007D66B4"/>
    <w:rsid w:val="007F3F30"/>
    <w:rsid w:val="008036E2"/>
    <w:rsid w:val="00857426"/>
    <w:rsid w:val="00867610"/>
    <w:rsid w:val="00895ED8"/>
    <w:rsid w:val="008C2566"/>
    <w:rsid w:val="008D0E22"/>
    <w:rsid w:val="008E2E01"/>
    <w:rsid w:val="008E5113"/>
    <w:rsid w:val="00911AAB"/>
    <w:rsid w:val="009179F2"/>
    <w:rsid w:val="009609F9"/>
    <w:rsid w:val="009870DC"/>
    <w:rsid w:val="00991A46"/>
    <w:rsid w:val="009A60F7"/>
    <w:rsid w:val="00A166CA"/>
    <w:rsid w:val="00A3196D"/>
    <w:rsid w:val="00AA2D4E"/>
    <w:rsid w:val="00AB3729"/>
    <w:rsid w:val="00AB7F15"/>
    <w:rsid w:val="00AE3EE0"/>
    <w:rsid w:val="00AE7CD1"/>
    <w:rsid w:val="00B30681"/>
    <w:rsid w:val="00B31D8E"/>
    <w:rsid w:val="00B333A7"/>
    <w:rsid w:val="00BB1E20"/>
    <w:rsid w:val="00BF595F"/>
    <w:rsid w:val="00C04EA0"/>
    <w:rsid w:val="00C17B54"/>
    <w:rsid w:val="00CA6A88"/>
    <w:rsid w:val="00CB2159"/>
    <w:rsid w:val="00CD5409"/>
    <w:rsid w:val="00CE2E02"/>
    <w:rsid w:val="00CE5EB6"/>
    <w:rsid w:val="00D24DA3"/>
    <w:rsid w:val="00D25ACD"/>
    <w:rsid w:val="00DA2621"/>
    <w:rsid w:val="00E26608"/>
    <w:rsid w:val="00EC5D64"/>
    <w:rsid w:val="00EC5EE8"/>
    <w:rsid w:val="00ED2A0E"/>
    <w:rsid w:val="00ED5CBB"/>
    <w:rsid w:val="00F42D66"/>
    <w:rsid w:val="00F444FA"/>
    <w:rsid w:val="00F511B0"/>
    <w:rsid w:val="00F723FA"/>
    <w:rsid w:val="00F86A41"/>
    <w:rsid w:val="00F964BF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Аукционист</dc:creator>
  <cp:lastModifiedBy>User</cp:lastModifiedBy>
  <cp:revision>2</cp:revision>
  <cp:lastPrinted>2025-05-05T07:44:00Z</cp:lastPrinted>
  <dcterms:created xsi:type="dcterms:W3CDTF">2025-05-14T05:46:00Z</dcterms:created>
  <dcterms:modified xsi:type="dcterms:W3CDTF">2025-05-14T05:46:00Z</dcterms:modified>
</cp:coreProperties>
</file>