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80" w:rsidRPr="00433F80" w:rsidRDefault="00433F80" w:rsidP="00433F80">
      <w:pPr>
        <w:pStyle w:val="a3"/>
        <w:outlineLvl w:val="0"/>
        <w:rPr>
          <w:b w:val="0"/>
          <w:sz w:val="36"/>
          <w:szCs w:val="36"/>
        </w:rPr>
      </w:pPr>
      <w:r w:rsidRPr="00433F80">
        <w:rPr>
          <w:b w:val="0"/>
          <w:sz w:val="36"/>
          <w:szCs w:val="36"/>
        </w:rPr>
        <w:t>ПИТЬЕВОЙ РЕЖИМ В ПАВОДКОВЫЙ ПЕРИОД</w:t>
      </w:r>
    </w:p>
    <w:p w:rsidR="00433F80" w:rsidRPr="00433F80" w:rsidRDefault="00433F80" w:rsidP="00433F80">
      <w:pPr>
        <w:pStyle w:val="a3"/>
        <w:outlineLvl w:val="0"/>
        <w:rPr>
          <w:b w:val="0"/>
          <w:sz w:val="24"/>
        </w:rPr>
      </w:pPr>
    </w:p>
    <w:p w:rsidR="00433F80" w:rsidRPr="00433F80" w:rsidRDefault="00433F80" w:rsidP="00433F80">
      <w:pPr>
        <w:pStyle w:val="a3"/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>Резкое увеличение уровня воды в колодце за короткий отрезок времени – это сигнал о том, что в колодец попали грязные, талые или дождевые воды и что колодец недостаточно защищен. Вместе с талыми водами в колодцы поступают различные химические и органические вещества, в том числе и болезнетворные микроорганизмы.</w:t>
      </w:r>
    </w:p>
    <w:p w:rsidR="00433F80" w:rsidRPr="00433F80" w:rsidRDefault="00433F80" w:rsidP="00433F80">
      <w:pPr>
        <w:pStyle w:val="a3"/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ab/>
      </w:r>
    </w:p>
    <w:p w:rsidR="00433F80" w:rsidRPr="00433F80" w:rsidRDefault="00433F80" w:rsidP="00433F80">
      <w:pPr>
        <w:pStyle w:val="a3"/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>Как себя обезопасить?</w:t>
      </w:r>
    </w:p>
    <w:p w:rsidR="00433F80" w:rsidRPr="00433F80" w:rsidRDefault="00433F80" w:rsidP="00433F80">
      <w:pPr>
        <w:pStyle w:val="a3"/>
        <w:numPr>
          <w:ilvl w:val="0"/>
          <w:numId w:val="1"/>
        </w:numPr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>Употреблять только</w:t>
      </w:r>
      <w:bookmarkStart w:id="0" w:name="_GoBack"/>
      <w:bookmarkEnd w:id="0"/>
      <w:r w:rsidRPr="00433F80">
        <w:rPr>
          <w:b w:val="0"/>
          <w:sz w:val="28"/>
          <w:szCs w:val="28"/>
        </w:rPr>
        <w:t xml:space="preserve"> кипяченую воду.</w:t>
      </w:r>
    </w:p>
    <w:p w:rsidR="00433F80" w:rsidRPr="00433F80" w:rsidRDefault="00433F80" w:rsidP="00433F80">
      <w:pPr>
        <w:pStyle w:val="a3"/>
        <w:numPr>
          <w:ilvl w:val="0"/>
          <w:numId w:val="1"/>
        </w:numPr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>Не хлорировать воду самостоятельно. Это небезопасно.</w:t>
      </w:r>
    </w:p>
    <w:p w:rsidR="00433F80" w:rsidRPr="00433F80" w:rsidRDefault="00433F80" w:rsidP="00433F80">
      <w:pPr>
        <w:pStyle w:val="a3"/>
        <w:numPr>
          <w:ilvl w:val="0"/>
          <w:numId w:val="1"/>
        </w:numPr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>Если в воде видны взвешенные или плавающие частицы, откажитесь от использования такой воды.</w:t>
      </w:r>
    </w:p>
    <w:p w:rsidR="00433F80" w:rsidRPr="00433F80" w:rsidRDefault="00433F80" w:rsidP="00433F80">
      <w:pPr>
        <w:pStyle w:val="a3"/>
        <w:numPr>
          <w:ilvl w:val="0"/>
          <w:numId w:val="1"/>
        </w:numPr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 xml:space="preserve">При невозможности самостоятельно обеспечить себя качественной питьевой водой, обращайтесь за помощью в </w:t>
      </w:r>
      <w:proofErr w:type="gramStart"/>
      <w:r w:rsidRPr="00433F80">
        <w:rPr>
          <w:b w:val="0"/>
          <w:sz w:val="28"/>
          <w:szCs w:val="28"/>
        </w:rPr>
        <w:t>районный  отдел</w:t>
      </w:r>
      <w:proofErr w:type="gramEnd"/>
      <w:r w:rsidRPr="00433F80">
        <w:rPr>
          <w:b w:val="0"/>
          <w:sz w:val="28"/>
          <w:szCs w:val="28"/>
        </w:rPr>
        <w:t xml:space="preserve"> по чрезвычайным ситуациям.</w:t>
      </w:r>
    </w:p>
    <w:p w:rsidR="00433F80" w:rsidRPr="00433F80" w:rsidRDefault="00433F80" w:rsidP="00433F80">
      <w:pPr>
        <w:pStyle w:val="a3"/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>По окончании паводкового периода колодец необходимо очистить, т.е. откачать воду, стенки колодца очистить механическим путем от обрастаний и загрязнений, достать фильтрующий материал со дна колодца и вымыть его, лучше ошпарить его кипятком, или заменить новым.</w:t>
      </w:r>
    </w:p>
    <w:p w:rsidR="00433F80" w:rsidRPr="00433F80" w:rsidRDefault="00433F80" w:rsidP="00433F80">
      <w:pPr>
        <w:pStyle w:val="a3"/>
        <w:jc w:val="both"/>
        <w:outlineLvl w:val="0"/>
        <w:rPr>
          <w:b w:val="0"/>
          <w:sz w:val="28"/>
          <w:szCs w:val="28"/>
        </w:rPr>
      </w:pPr>
    </w:p>
    <w:p w:rsidR="00433F80" w:rsidRPr="00433F80" w:rsidRDefault="00433F80" w:rsidP="00433F80">
      <w:pPr>
        <w:pStyle w:val="a3"/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>Телефоны «горячих линий»:</w:t>
      </w:r>
    </w:p>
    <w:p w:rsidR="00433F80" w:rsidRPr="00433F80" w:rsidRDefault="00433F80" w:rsidP="00433F80">
      <w:pPr>
        <w:pStyle w:val="a3"/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 xml:space="preserve">5 32 01 – районный отдел по чрезвычайным ситуациям </w:t>
      </w:r>
    </w:p>
    <w:p w:rsidR="00433F80" w:rsidRPr="00433F80" w:rsidRDefault="00433F80" w:rsidP="00433F80">
      <w:pPr>
        <w:pStyle w:val="a3"/>
        <w:jc w:val="both"/>
        <w:outlineLvl w:val="0"/>
        <w:rPr>
          <w:b w:val="0"/>
          <w:sz w:val="28"/>
          <w:szCs w:val="28"/>
        </w:rPr>
      </w:pPr>
      <w:r w:rsidRPr="00433F80">
        <w:rPr>
          <w:b w:val="0"/>
          <w:sz w:val="28"/>
          <w:szCs w:val="28"/>
        </w:rPr>
        <w:t>6 16 95 – районный центр гигиены и эпидемиологии</w:t>
      </w:r>
    </w:p>
    <w:p w:rsidR="00433F80" w:rsidRPr="00433F80" w:rsidRDefault="00433F80" w:rsidP="00433F80">
      <w:pPr>
        <w:pStyle w:val="a3"/>
        <w:outlineLvl w:val="0"/>
        <w:rPr>
          <w:b w:val="0"/>
          <w:sz w:val="28"/>
          <w:szCs w:val="28"/>
        </w:rPr>
      </w:pPr>
    </w:p>
    <w:p w:rsidR="00433F80" w:rsidRPr="00433F80" w:rsidRDefault="00433F80" w:rsidP="00433F80">
      <w:pPr>
        <w:pStyle w:val="a3"/>
        <w:jc w:val="left"/>
        <w:outlineLvl w:val="0"/>
        <w:rPr>
          <w:b w:val="0"/>
          <w:sz w:val="28"/>
          <w:szCs w:val="28"/>
        </w:rPr>
      </w:pPr>
    </w:p>
    <w:p w:rsidR="005E6295" w:rsidRPr="00433F80" w:rsidRDefault="005E6295"/>
    <w:sectPr w:rsidR="005E6295" w:rsidRPr="0043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5335"/>
    <w:multiLevelType w:val="hybridMultilevel"/>
    <w:tmpl w:val="C3C4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A4"/>
    <w:rsid w:val="00433F80"/>
    <w:rsid w:val="005E6295"/>
    <w:rsid w:val="00A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A0F38-BFF0-4127-9322-470ABE0C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F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433F8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2021-03-30T08:58:00Z</dcterms:created>
  <dcterms:modified xsi:type="dcterms:W3CDTF">2021-03-30T08:59:00Z</dcterms:modified>
</cp:coreProperties>
</file>