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7001">
      <w:pPr>
        <w:pStyle w:val="newncpi"/>
        <w:ind w:firstLine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5F7001">
      <w:pPr>
        <w:pStyle w:val="newncpi"/>
        <w:ind w:firstLine="0"/>
        <w:jc w:val="center"/>
        <w:rPr>
          <w:color w:val="000000"/>
        </w:rPr>
      </w:pPr>
      <w:bookmarkStart w:id="1" w:name="a8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 xml:space="preserve"> </w:t>
      </w:r>
      <w:r>
        <w:rPr>
          <w:rStyle w:val="HTML"/>
          <w:b/>
          <w:bCs/>
          <w:caps/>
          <w:shd w:val="clear" w:color="auto" w:fill="FFFFFF"/>
        </w:rPr>
        <w:t>СОВЕТА МИНИСТРОВ</w:t>
      </w:r>
      <w:r>
        <w:rPr>
          <w:rStyle w:val="promulgator"/>
          <w:color w:val="000000"/>
        </w:rPr>
        <w:t xml:space="preserve"> РЕСПУБЛИКИ БЕЛАРУСЬ</w:t>
      </w:r>
    </w:p>
    <w:p w:rsidR="00000000" w:rsidRDefault="005F7001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16 декабря 2005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1466</w:t>
      </w:r>
    </w:p>
    <w:p w:rsidR="00000000" w:rsidRDefault="005F7001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утверждении Положения 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000000" w:rsidRDefault="005F7001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5F7001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Совета Министров</w:t>
      </w:r>
      <w:r>
        <w:rPr>
          <w:color w:val="000000"/>
        </w:rPr>
        <w:t xml:space="preserve"> Республики Беларусь от 1 ноября 2006 г. № 1448 (Национальный реестр правовых актов Республики Беларусь, 2006 г., № 185, 5/24147);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31 декабря 2006 г. № 1802 (Национальный р</w:t>
      </w:r>
      <w:r>
        <w:rPr>
          <w:color w:val="000000"/>
        </w:rPr>
        <w:t>еестр правовых актов Республики Беларусь, 2007 г., № 15, 5/24516);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ноября 2007 г. № 1615 (Национальный реестр правовых актов Республики Беларусь, 2007 г., № 292, 5/26272);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</w:t>
      </w:r>
      <w:r>
        <w:rPr>
          <w:color w:val="000000"/>
        </w:rPr>
        <w:t>ров Республики Беларусь от 17 декабря 2007 г. № 1747 (Национальный реестр правовых актов Республики Беларусь, 2008 г., № 6, 5/26438);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августа 2008 г. № 1103 (Национальный реестр правовых актов Республ</w:t>
      </w:r>
      <w:r>
        <w:rPr>
          <w:color w:val="000000"/>
        </w:rPr>
        <w:t>ики Беларусь, 2008 г., № 188, 5/28107);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</w:t>
      </w:r>
      <w:r>
        <w:rPr>
          <w:color w:val="000000"/>
        </w:rPr>
        <w:t>27 января 2009 г. № 99 (Национальный реестр правовых актов Республики Беларусь, 2009 г., № 31, 5/29208);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июля 2010 г. № 1103 (Национальный реестр правовых актов Республики Беларусь, 2010 г., № 184, 5</w:t>
      </w:r>
      <w:r>
        <w:rPr>
          <w:color w:val="000000"/>
        </w:rPr>
        <w:t>/32238);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апреля 2011 г. № 469 (Национальный реестр правовых актов Республики Беларусь, 2011 г., № 43, 5/33641);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мая 2013 г. № 356 (Национальный</w:t>
      </w:r>
      <w:r>
        <w:rPr>
          <w:color w:val="000000"/>
        </w:rPr>
        <w:t xml:space="preserve"> правовой Интернет-портал Республики Беларусь, 29.05.2013, 5/37295);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июня 2014 г. № 571 (Национальный правовой Интернет-портал Республики Беларусь, 26.06.2014, 5/39034);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</w:t>
      </w:r>
      <w:r>
        <w:rPr>
          <w:color w:val="000000"/>
        </w:rPr>
        <w:t>в Республики Беларусь от 27 апреля 2015 г. № 350 (Национальный правовой Интернет-портал Республики Беларусь, 30.04.2015, 5/40459);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18 апреля 2016 г. № 312 (Национальный правовой Интернет-портал Республи</w:t>
      </w:r>
      <w:r>
        <w:rPr>
          <w:color w:val="000000"/>
        </w:rPr>
        <w:t>ки Беларусь, 21.04.2016, 5/41977) </w:t>
      </w:r>
      <w:r>
        <w:rPr>
          <w:b/>
          <w:bCs/>
          <w:color w:val="000000"/>
        </w:rPr>
        <w:t>- вступает в силу 1 июля 2016 г.</w:t>
      </w:r>
      <w:r>
        <w:rPr>
          <w:color w:val="000000"/>
        </w:rPr>
        <w:t>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</w:t>
      </w:r>
      <w:r>
        <w:rPr>
          <w:color w:val="000000"/>
        </w:rPr>
        <w:t>ов Республики Беларусь от 16 ноября 2020 г. № 654 (Национальный правовой Интернет-портал Республики Беларусь, 19.11.2020, 5/48513);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</w:t>
      </w:r>
      <w:r>
        <w:rPr>
          <w:color w:val="000000"/>
        </w:rPr>
        <w:t>ки Беларусь, 30.03.2022, 5/50068);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ноября 2024 г. № 825 (Национальный правовой Интернет-портал Республики Беларусь, 15.11.2024, 5/54146);</w:t>
      </w:r>
    </w:p>
    <w:p w:rsidR="00000000" w:rsidRDefault="005F7001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</w:t>
      </w:r>
      <w:r>
        <w:rPr>
          <w:color w:val="000000"/>
        </w:rPr>
        <w:t>а 2025 г. № 168 (Национальный правовой Интернет-портал Республики Беларусь, 27.03.2025, 5/54687)</w:t>
      </w:r>
    </w:p>
    <w:p w:rsidR="00000000" w:rsidRDefault="005F7001">
      <w:pPr>
        <w:pStyle w:val="preamble"/>
        <w:rPr>
          <w:color w:val="000000"/>
        </w:rPr>
      </w:pPr>
      <w:r>
        <w:rPr>
          <w:color w:val="000000"/>
        </w:rPr>
        <w:t> </w:t>
      </w:r>
    </w:p>
    <w:p w:rsidR="00000000" w:rsidRDefault="005F7001">
      <w:pPr>
        <w:pStyle w:val="preamble"/>
        <w:rPr>
          <w:color w:val="000000"/>
        </w:rPr>
      </w:pPr>
      <w:r>
        <w:rPr>
          <w:color w:val="000000"/>
        </w:rPr>
        <w:t>Совет Министров Республики Беларусь ПОСТАНОВЛЯЕТ:</w:t>
      </w:r>
    </w:p>
    <w:p w:rsidR="00000000" w:rsidRDefault="005F7001">
      <w:pPr>
        <w:pStyle w:val="point"/>
        <w:rPr>
          <w:color w:val="000000"/>
        </w:rPr>
      </w:pPr>
      <w:r>
        <w:rPr>
          <w:color w:val="000000"/>
        </w:rPr>
        <w:t>1. Утвердить Положение о порядке перерасчета платы за некоторые виды коммунальных услуг и приостановления (</w:t>
      </w:r>
      <w:r>
        <w:rPr>
          <w:color w:val="000000"/>
        </w:rPr>
        <w:t>возобновления) оказания коммунальных услуг (прилагается).</w:t>
      </w:r>
    </w:p>
    <w:p w:rsidR="00000000" w:rsidRDefault="005F7001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БССР от 8 мая 1986 г. № 129 «Об утверждении Типового договора найма жилого помещения в домах государственного и общественного жилищного ф</w:t>
      </w:r>
      <w:r>
        <w:rPr>
          <w:color w:val="000000"/>
        </w:rPr>
        <w:t>онда в Белорусской ССР и Правил пользования жилыми помещениями, содержания жилого дома и придомовой территории в Белорусской ССР» (СЗ БССР, 1986 г., № 16, ст. 204);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постановление Кабинета Министров Республики Беларусь от 13 ноября 1995 г. № </w:t>
      </w:r>
      <w:r>
        <w:rPr>
          <w:color w:val="000000"/>
        </w:rPr>
        <w:t>623 «О внесении изменений в постановление Совета Министров БССР от 8 мая 1986 г. № 129» (Собрание указов Президента и постановлений Кабинета Министров Республики Беларусь, 1995 г., № 32, ст. 788).</w:t>
      </w:r>
    </w:p>
    <w:p w:rsidR="00000000" w:rsidRDefault="005F7001">
      <w:pPr>
        <w:pStyle w:val="point"/>
        <w:rPr>
          <w:color w:val="000000"/>
        </w:rPr>
      </w:pPr>
      <w:bookmarkStart w:id="2" w:name="a26"/>
      <w:bookmarkEnd w:id="2"/>
      <w:r>
        <w:rPr>
          <w:color w:val="000000"/>
        </w:rPr>
        <w:t>3. Республиканским органам государственного управления прив</w:t>
      </w:r>
      <w:r>
        <w:rPr>
          <w:color w:val="000000"/>
        </w:rPr>
        <w:t>ести свои нормативные правовые акты в соответствие с настоящим постановлением.</w:t>
      </w:r>
    </w:p>
    <w:p w:rsidR="00000000" w:rsidRDefault="005F7001">
      <w:pPr>
        <w:pStyle w:val="point"/>
        <w:rPr>
          <w:color w:val="000000"/>
        </w:rPr>
      </w:pPr>
      <w:r>
        <w:rPr>
          <w:color w:val="000000"/>
        </w:rPr>
        <w:t>4. Настоящее постановление вступает в силу с 1 января 2006 г., за исключением пункта 3 и настоящего пункта, вступающих в силу со дня официального опубликования данного постановл</w:t>
      </w:r>
      <w:r>
        <w:rPr>
          <w:color w:val="000000"/>
        </w:rPr>
        <w:t>ения.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С.Сидорский</w:t>
            </w:r>
          </w:p>
        </w:tc>
      </w:tr>
    </w:tbl>
    <w:p w:rsidR="00000000" w:rsidRDefault="005F7001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4"/>
        <w:gridCol w:w="3323"/>
      </w:tblGrid>
      <w:tr w:rsidR="00000000"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5F7001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5F700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16.12.2005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1466</w:t>
            </w:r>
          </w:p>
        </w:tc>
      </w:tr>
    </w:tbl>
    <w:p w:rsidR="00000000" w:rsidRDefault="005F7001">
      <w:pPr>
        <w:pStyle w:val="titleu"/>
        <w:rPr>
          <w:color w:val="000000"/>
        </w:rPr>
      </w:pPr>
      <w:bookmarkStart w:id="3" w:name="a35"/>
      <w:bookmarkEnd w:id="3"/>
      <w:r>
        <w:rPr>
          <w:color w:val="000000"/>
        </w:rPr>
        <w:lastRenderedPageBreak/>
        <w:t>ПОЛОЖЕНИЕ</w:t>
      </w:r>
      <w:r>
        <w:rPr>
          <w:color w:val="000000"/>
        </w:rPr>
        <w:br/>
      </w:r>
      <w:r>
        <w:rPr>
          <w:color w:val="000000"/>
        </w:rPr>
        <w:t>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000000" w:rsidRDefault="005F7001">
      <w:pPr>
        <w:pStyle w:val="chapter"/>
        <w:rPr>
          <w:color w:val="000000"/>
        </w:rPr>
      </w:pPr>
      <w:bookmarkStart w:id="4" w:name="a15"/>
      <w:bookmarkEnd w:id="4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5F7001">
      <w:pPr>
        <w:pStyle w:val="point"/>
        <w:rPr>
          <w:color w:val="000000"/>
        </w:rPr>
      </w:pPr>
      <w:r>
        <w:rPr>
          <w:color w:val="000000"/>
        </w:rPr>
        <w:t>1. Настоящее Положение устанавливает порядок перерасчета платы за некоторые виды коммунальных услуг, возм</w:t>
      </w:r>
      <w:r>
        <w:rPr>
          <w:color w:val="000000"/>
        </w:rPr>
        <w:t>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(далее – возмещение расходов на электроэнергию, потребляемую на работу лифта), в с</w:t>
      </w:r>
      <w:r>
        <w:rPr>
          <w:color w:val="000000"/>
        </w:rPr>
        <w:t>лучае выезда граждан на срок свыше десяти суток подряд из места жительства (регистрации по месту жительства), а также порядок приостановления (возобновления) оказания коммунальных услуг гражданам, имеющим без уважительных причин задолженность по плате за к</w:t>
      </w:r>
      <w:r>
        <w:rPr>
          <w:color w:val="000000"/>
        </w:rPr>
        <w:t>оммунальные услуги и не погасившим ее в установленные сроки.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В настоящем Положении используются термины и их определения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16 июля 2008 г. № 405-З «О защите прав потребителей жилищно-коммунальных услу</w:t>
      </w:r>
      <w:r>
        <w:rPr>
          <w:color w:val="000000"/>
        </w:rPr>
        <w:t>г».</w:t>
      </w:r>
    </w:p>
    <w:p w:rsidR="00000000" w:rsidRDefault="005F7001">
      <w:pPr>
        <w:pStyle w:val="point"/>
        <w:rPr>
          <w:color w:val="000000"/>
        </w:rPr>
      </w:pPr>
      <w:r>
        <w:rPr>
          <w:color w:val="000000"/>
        </w:rPr>
        <w:t>2. Настоящее Положение является руководством для организаций, осуществляющих эксплуатацию жилищного фонда и (или) предоставляющих жилищно-коммунальные услуги, уполномоченных лиц по управлению общим имуществом совместного домовладения, товариществ собст</w:t>
      </w:r>
      <w:r>
        <w:rPr>
          <w:color w:val="000000"/>
        </w:rPr>
        <w:t xml:space="preserve">венников, организаций застройщиков и иных организаций, осуществляющих учет, расчет и начисление платы за жилищно-коммунальные услуги и платы за пользование жилым помещением (далее, если не определено иное, – организации, осуществляющие начисление платы за </w:t>
      </w:r>
      <w:r>
        <w:rPr>
          <w:color w:val="000000"/>
        </w:rPr>
        <w:t>коммунальные услуги).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Настоящее Положение размещается в организациях, осуществляющих начисление платы за коммунальные услуги, в доступном для граждан месте (на информационных стендах, табло).</w:t>
      </w:r>
    </w:p>
    <w:p w:rsidR="00000000" w:rsidRDefault="005F7001">
      <w:pPr>
        <w:pStyle w:val="chapter"/>
        <w:rPr>
          <w:color w:val="000000"/>
        </w:rPr>
      </w:pPr>
      <w:bookmarkStart w:id="5" w:name="a16"/>
      <w:bookmarkEnd w:id="5"/>
      <w:r>
        <w:rPr>
          <w:color w:val="000000"/>
        </w:rPr>
        <w:t>ГЛАВА 2</w:t>
      </w:r>
      <w:r>
        <w:rPr>
          <w:color w:val="000000"/>
        </w:rPr>
        <w:br/>
        <w:t>ПОРЯДОК ПЕРЕРАСЧЕТА ПЛАТЫ ЗА НЕКОТОРЫЕ ВИДЫ КОММУНАЛЬНЫХ</w:t>
      </w:r>
      <w:r>
        <w:rPr>
          <w:color w:val="000000"/>
        </w:rPr>
        <w:t xml:space="preserve"> УСЛУГ, ВОЗМЕЩЕНИЯ РАСХОДОВ НА ЭЛЕКТРОЭНЕРГИЮ, ПОТРЕБЛЯЕМУЮ НА РАБОТУ ЛИФТА</w:t>
      </w:r>
    </w:p>
    <w:p w:rsidR="00000000" w:rsidRDefault="005F7001">
      <w:pPr>
        <w:pStyle w:val="newncpi"/>
        <w:rPr>
          <w:color w:val="000000"/>
        </w:rPr>
      </w:pPr>
      <w:bookmarkStart w:id="6" w:name="a45"/>
      <w:bookmarkEnd w:id="6"/>
      <w:r>
        <w:rPr>
          <w:color w:val="000000"/>
        </w:rPr>
        <w:t>3. В случае, если гражданин выехал из постоянного места жительства на срок свыше 10 суток подряд по основаниям согласно приложению 1, производится перерасчет платы за некоторые вид</w:t>
      </w:r>
      <w:r>
        <w:rPr>
          <w:color w:val="000000"/>
        </w:rPr>
        <w:t xml:space="preserve">ы коммунальных услуг (обращение с твердыми коммунальными отходами, холодное и горячее водоснабжение, водоотведение (канализация), газоснабжение при отсутствии у потребителей приборов индивидуального учета расхода воды и газа (далее – коммунальные услуги), </w:t>
      </w:r>
      <w:r>
        <w:rPr>
          <w:color w:val="000000"/>
        </w:rPr>
        <w:t>а также возмещения расходов на электроэнергию, потребляемую на работу лифта, но не более чем за три года.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В случае выезда граждан за пределы Республики Беларусь с 1 марта 2022 г. на срок свыше 30 дней подряд, за исключением выезда по основаниям, предусмотр</w:t>
      </w:r>
      <w:r>
        <w:rPr>
          <w:color w:val="000000"/>
        </w:rPr>
        <w:t>енным в части третьей приложения 1, перерасчет платы за некоторые виды коммунальных услуг в соответствии с частью первой настоящего пункта не осуществляется за период, в котором граждане были включены в список трудоспособных граждан, не занятых в экономике</w:t>
      </w:r>
      <w:r>
        <w:rPr>
          <w:color w:val="000000"/>
        </w:rPr>
        <w:t xml:space="preserve">, оплачивающих услуги по ценам (тарифам), обеспечивающим полное </w:t>
      </w:r>
      <w:r>
        <w:rPr>
          <w:color w:val="000000"/>
        </w:rPr>
        <w:lastRenderedPageBreak/>
        <w:t>возмещение экономически обоснованных затрат на их оказание, или список трудоспособных граждан, не занятых в экономике, выехавших за пределы Республики Беларусь, оплачивающих услуги по ценам (т</w:t>
      </w:r>
      <w:r>
        <w:rPr>
          <w:color w:val="000000"/>
        </w:rPr>
        <w:t>арифам), обеспечивающим полное возмещение экономически обоснованных затрат на их оказание.</w:t>
      </w:r>
    </w:p>
    <w:p w:rsidR="00000000" w:rsidRDefault="005F7001">
      <w:pPr>
        <w:pStyle w:val="point"/>
        <w:rPr>
          <w:color w:val="000000"/>
        </w:rPr>
      </w:pPr>
      <w:r>
        <w:rPr>
          <w:color w:val="000000"/>
        </w:rPr>
        <w:t>4. Исключен.</w:t>
      </w:r>
    </w:p>
    <w:p w:rsidR="00000000" w:rsidRDefault="005F7001">
      <w:pPr>
        <w:pStyle w:val="point"/>
        <w:rPr>
          <w:color w:val="000000"/>
        </w:rPr>
      </w:pPr>
      <w:r>
        <w:rPr>
          <w:color w:val="000000"/>
        </w:rPr>
        <w:t>5. Исключен.</w:t>
      </w:r>
    </w:p>
    <w:p w:rsidR="00000000" w:rsidRDefault="005F7001">
      <w:pPr>
        <w:pStyle w:val="newncpi"/>
        <w:rPr>
          <w:color w:val="000000"/>
        </w:rPr>
      </w:pPr>
      <w:bookmarkStart w:id="7" w:name="a47"/>
      <w:bookmarkEnd w:id="7"/>
      <w:r>
        <w:rPr>
          <w:color w:val="000000"/>
        </w:rPr>
        <w:t>6. Перерасчет платы за коммунальные услуги, а также возмещения расходов на электроэнергию, потребляемую на работу лифта, в соответствии с ч</w:t>
      </w:r>
      <w:r>
        <w:rPr>
          <w:color w:val="000000"/>
        </w:rPr>
        <w:t>астью первой пункта 3 настоящего Положения производится на основании заявления гражданина и иных документов, указанных в</w:t>
      </w:r>
      <w:r>
        <w:rPr>
          <w:color w:val="000000"/>
        </w:rPr>
        <w:t> </w:t>
      </w:r>
      <w:r>
        <w:rPr>
          <w:color w:val="000000"/>
        </w:rPr>
        <w:t>пункте 1.2 перечня административных процедур, осуществляемых государственными органами и иными организациями по заявлениям граждан, утв</w:t>
      </w:r>
      <w:r>
        <w:rPr>
          <w:color w:val="000000"/>
        </w:rPr>
        <w:t>ержденного Указом Президента Республики Беларусь от 26 апреля 2010 г. № 200.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Заявление и документы, указанные в части первой настоящего пункта, представляются не позднее семи календарных дней со дня возвращения гражданина к месту жительства.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7. Справка для</w:t>
      </w:r>
      <w:r>
        <w:rPr>
          <w:color w:val="000000"/>
        </w:rPr>
        <w:t> перерасчета платы за некоторые виды коммунальных услуг,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работу лифта, по форме согласно пр</w:t>
      </w:r>
      <w:r>
        <w:rPr>
          <w:color w:val="000000"/>
        </w:rPr>
        <w:t xml:space="preserve">иложению 2 выдается организацией, осуществляющей эксплуатацию жилищного фонда и (или) предоставляющей жилищно-коммунальные услуги, другой организацией, осуществляющей начисление платы за жилищно-коммунальные услуги и платы за пользование жилым помещением, </w:t>
      </w:r>
      <w:r>
        <w:rPr>
          <w:color w:val="000000"/>
        </w:rPr>
        <w:t>сельским исполнительным комитетом в соответствии с</w:t>
      </w:r>
      <w:r>
        <w:rPr>
          <w:color w:val="000000"/>
        </w:rPr>
        <w:t> </w:t>
      </w:r>
      <w:r>
        <w:rPr>
          <w:color w:val="000000"/>
        </w:rPr>
        <w:t>подпунктом 1.3.6 пункта 1.3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000000" w:rsidRDefault="005F7001">
      <w:pPr>
        <w:pStyle w:val="chapter"/>
        <w:rPr>
          <w:color w:val="000000"/>
        </w:rPr>
      </w:pPr>
      <w:bookmarkStart w:id="8" w:name="a17"/>
      <w:bookmarkEnd w:id="8"/>
      <w:r>
        <w:rPr>
          <w:color w:val="000000"/>
        </w:rPr>
        <w:t>ГЛАВА 3</w:t>
      </w:r>
      <w:r>
        <w:rPr>
          <w:color w:val="000000"/>
        </w:rPr>
        <w:br/>
        <w:t>ПОРЯДОК ПРИОСТАНОВЛЕНИЯ (ВОЗОБНОВЛЕНИЯ) ОКАЗАНИЯ</w:t>
      </w:r>
      <w:r>
        <w:rPr>
          <w:color w:val="000000"/>
        </w:rPr>
        <w:t xml:space="preserve"> КОММУНАЛЬНЫХ УСЛУГ</w:t>
      </w:r>
    </w:p>
    <w:p w:rsidR="00000000" w:rsidRDefault="005F7001">
      <w:pPr>
        <w:pStyle w:val="newncpi"/>
        <w:rPr>
          <w:color w:val="000000"/>
        </w:rPr>
      </w:pPr>
      <w:bookmarkStart w:id="9" w:name="a48"/>
      <w:bookmarkEnd w:id="9"/>
      <w:r>
        <w:rPr>
          <w:color w:val="000000"/>
        </w:rPr>
        <w:t>8. Организация, осуществляющая эксплуатацию жилищного фонда и (или) предоставляющая жилищно-коммунальные услуги, вправе приостановить оказание коммунальных услуг гражданину, имеющему без уважительных причин задолженность по их оплате за</w:t>
      </w:r>
      <w:r>
        <w:rPr>
          <w:color w:val="000000"/>
        </w:rPr>
        <w:t> два и более расчетных периода и не погасившему эту задолженность в течение пяти календарных дней после получения письменного предупреждения, которое доставляется по почте заказным письмом, или пересылается посредством национальной почтовой электронной сис</w:t>
      </w:r>
      <w:r>
        <w:rPr>
          <w:color w:val="000000"/>
        </w:rPr>
        <w:t>темы, или вручается гражданину под роспись.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Письменное предупреждение подписывается руководителем организации, осуществляющей эксплуатацию жилищного фонда и (или) предоставляющей жилищно-коммунальные услуги, или иным уполномоченным лицом и должно содержать</w:t>
      </w:r>
      <w:r>
        <w:rPr>
          <w:color w:val="000000"/>
        </w:rPr>
        <w:t xml:space="preserve"> сведения о сумме задолженности по плате за жилищно-коммунальные услуги и плате за пользование жилым помещением.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В случае отказа гражданина от подписи в получении предупреждения, а также возврата заказного письма с отметкой, свидетельствующей о его невруче</w:t>
      </w:r>
      <w:r>
        <w:rPr>
          <w:color w:val="000000"/>
        </w:rPr>
        <w:t xml:space="preserve">нии адресату в связи с отсутствием указанного лица по месту нахождения жилого помещения, организация, осуществляющая эксплуатацию жилищного фонда и (или) предоставляющая жилищно-коммунальные услуги, составляет акт, на основании которого </w:t>
      </w:r>
      <w:r>
        <w:rPr>
          <w:color w:val="000000"/>
        </w:rPr>
        <w:lastRenderedPageBreak/>
        <w:t xml:space="preserve">приостанавливается </w:t>
      </w:r>
      <w:r>
        <w:rPr>
          <w:color w:val="000000"/>
        </w:rPr>
        <w:t>оказание гражданину коммунальных услуг в случае непогашения им задолженности в течение пяти рабочих дней со дня составления такого акта.</w:t>
      </w:r>
    </w:p>
    <w:p w:rsidR="00000000" w:rsidRDefault="005F7001">
      <w:pPr>
        <w:pStyle w:val="point"/>
        <w:rPr>
          <w:color w:val="000000"/>
        </w:rPr>
      </w:pPr>
      <w:r>
        <w:rPr>
          <w:color w:val="000000"/>
        </w:rPr>
        <w:t>9. Затраты, связанные с возобновлением оказания коммунальных услуг, возмещаются гражданином, проживающим в жилом помеще</w:t>
      </w:r>
      <w:r>
        <w:rPr>
          <w:color w:val="000000"/>
        </w:rPr>
        <w:t>нии в соответствии с калькуляцией, составляемой организацией, осуществляющей эксплуатацию жилищного фонда и (или) предоставляющей жилищно-коммунальные услуги. Оказание коммунальных услуг возобновляется в течение не более двух суток после представления в ор</w:t>
      </w:r>
      <w:r>
        <w:rPr>
          <w:color w:val="000000"/>
        </w:rPr>
        <w:t>ганизацию, осуществляющую эксплуатацию жилищного фонда и (или) предоставляющую жилищно-коммунальные услуги, документов о погашении имеющейся задолженности и оплате затрат, связанных с возобновлением оказания коммунальных услуг.</w:t>
      </w:r>
    </w:p>
    <w:p w:rsidR="00000000" w:rsidRDefault="005F7001">
      <w:pPr>
        <w:pStyle w:val="point"/>
        <w:rPr>
          <w:color w:val="000000"/>
        </w:rPr>
      </w:pPr>
      <w:bookmarkStart w:id="10" w:name="a43"/>
      <w:bookmarkEnd w:id="10"/>
      <w:r>
        <w:rPr>
          <w:color w:val="000000"/>
        </w:rPr>
        <w:t>10. Решение о приостановлени</w:t>
      </w:r>
      <w:r>
        <w:rPr>
          <w:color w:val="000000"/>
        </w:rPr>
        <w:t>и оказания коммунальных услуг может быть обжаловано в судебном порядке.</w:t>
      </w:r>
    </w:p>
    <w:p w:rsidR="00000000" w:rsidRDefault="005F7001">
      <w:pPr>
        <w:pStyle w:val="point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608"/>
      </w:tblGrid>
      <w:tr w:rsidR="00000000">
        <w:tc>
          <w:tcPr>
            <w:tcW w:w="3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append1"/>
              <w:rPr>
                <w:color w:val="000000"/>
              </w:rPr>
            </w:pPr>
            <w:bookmarkStart w:id="11" w:name="a36"/>
            <w:bookmarkEnd w:id="11"/>
            <w:r>
              <w:rPr>
                <w:color w:val="000000"/>
              </w:rPr>
              <w:t>Приложение 1</w:t>
            </w:r>
          </w:p>
          <w:p w:rsidR="00000000" w:rsidRDefault="005F700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перерасчета </w:t>
            </w:r>
            <w:r>
              <w:rPr>
                <w:color w:val="000000"/>
              </w:rPr>
              <w:br/>
              <w:t xml:space="preserve">платы за некоторые виды </w:t>
            </w:r>
            <w:r>
              <w:rPr>
                <w:color w:val="000000"/>
              </w:rPr>
              <w:br/>
              <w:t xml:space="preserve">коммунальных услуг и </w:t>
            </w:r>
            <w:r>
              <w:rPr>
                <w:color w:val="000000"/>
              </w:rPr>
              <w:br/>
              <w:t xml:space="preserve">приостановления (возобновления) </w:t>
            </w:r>
            <w:r>
              <w:rPr>
                <w:color w:val="000000"/>
              </w:rPr>
              <w:br/>
              <w:t>оказания коммунальных услуг</w:t>
            </w:r>
          </w:p>
        </w:tc>
      </w:tr>
    </w:tbl>
    <w:p w:rsidR="00000000" w:rsidRDefault="005F7001">
      <w:pPr>
        <w:pStyle w:val="point"/>
        <w:rPr>
          <w:color w:val="000000"/>
        </w:rPr>
      </w:pPr>
      <w:r>
        <w:rPr>
          <w:color w:val="000000"/>
        </w:rPr>
        <w:t> </w:t>
      </w:r>
    </w:p>
    <w:p w:rsidR="00000000" w:rsidRDefault="005F7001">
      <w:pPr>
        <w:pStyle w:val="titleu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</w:r>
      <w:r>
        <w:rPr>
          <w:color w:val="000000"/>
        </w:rPr>
        <w:t>оснований и необходимых документов для проведения перерасчета платы за коммунальные услуги, возмещения расходов на электроэнергию, потребляемую на работу лифта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Выезд за границу – представляется документ, подтверждающий нахождение за границей (именные проез</w:t>
      </w:r>
      <w:r>
        <w:rPr>
          <w:color w:val="000000"/>
        </w:rPr>
        <w:t>дные билеты и (или) документ, удостоверяющий личность, или документ для выезда из Республики Беларусь и (или) въезда в Республику Беларусь с отметками о пересечении границы или регистрации по месту жительства за границей, или другие документы, подтверждающ</w:t>
      </w:r>
      <w:r>
        <w:rPr>
          <w:color w:val="000000"/>
        </w:rPr>
        <w:t>ие нахождение за границей, на русском и (или) белорусском языках. Документы на других языках представляются с официальным переводом на русский и (или) белорусский языки)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 xml:space="preserve">Выезд на оздоровление и санаторно-курортное лечение (санаторно-курортные организации, </w:t>
      </w:r>
      <w:r>
        <w:rPr>
          <w:color w:val="000000"/>
        </w:rPr>
        <w:t>детские лагеря и другие оздоровительные организации) – представляется справка из санаторно-курортных и иных оздоровительных организаций</w:t>
      </w:r>
    </w:p>
    <w:p w:rsidR="00000000" w:rsidRDefault="005F7001">
      <w:pPr>
        <w:pStyle w:val="newncpi"/>
        <w:rPr>
          <w:color w:val="000000"/>
        </w:rPr>
      </w:pPr>
      <w:bookmarkStart w:id="12" w:name="a40"/>
      <w:bookmarkEnd w:id="12"/>
      <w:r>
        <w:rPr>
          <w:color w:val="000000"/>
        </w:rPr>
        <w:t>Лечение в больнице, госпитале, организации здравоохранения, подчиненной государственному органу, в котором предусмотрена</w:t>
      </w:r>
      <w:r>
        <w:rPr>
          <w:color w:val="000000"/>
        </w:rPr>
        <w:t xml:space="preserve"> военная служба, медико-санитарной части, диспансере, родильном доме, государственном учреждении «Республиканский научно-практический центр «Мать и дитя», хосписе, медицинской научно-исследовательской организации, медицинском научно-практическом центре, кл</w:t>
      </w:r>
      <w:r>
        <w:rPr>
          <w:color w:val="000000"/>
        </w:rPr>
        <w:t>инике медицинского учреждения образования, лечебно-трудовом профилактории, протезно-ортопедическом восстановительном центре – представляется справка о пребывании (сроках пребывания) на стационарном лечении. В случае лечения за границей представляются докум</w:t>
      </w:r>
      <w:r>
        <w:rPr>
          <w:color w:val="000000"/>
        </w:rPr>
        <w:t>енты, подтверждающие указанные основания, на русском и (или) белорусском языках. Документы на других языках представляются с официальным переводом на русский и (или) белорусский языки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lastRenderedPageBreak/>
        <w:t>Временное содержание в местах предварительного заключения и лишения своб</w:t>
      </w:r>
      <w:r>
        <w:rPr>
          <w:color w:val="000000"/>
        </w:rPr>
        <w:t>оды – представляется справка с места предварительного заключения или лишения свободы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Прохождение военной службы или службы в резерве, военных или специальных сборов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о месте службы и занимаемой должности из воинской части по месту п</w:t>
      </w:r>
      <w:r>
        <w:rPr>
          <w:color w:val="000000"/>
        </w:rPr>
        <w:t>рохождения военной службы или службы в резерве, военных или специальных сборов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Прохождение альтернативной службы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 xml:space="preserve">справка о периоде работы, службы из органа по труду, занятости и социальной защите по месту нахождения организации, в которой </w:t>
      </w:r>
      <w:r>
        <w:rPr>
          <w:color w:val="000000"/>
        </w:rPr>
        <w:t>гражданин проходил альтернативную службу</w:t>
      </w:r>
    </w:p>
    <w:p w:rsidR="00000000" w:rsidRDefault="005F7001">
      <w:pPr>
        <w:pStyle w:val="newncpi"/>
        <w:rPr>
          <w:color w:val="000000"/>
        </w:rPr>
      </w:pPr>
      <w:bookmarkStart w:id="13" w:name="a44"/>
      <w:bookmarkEnd w:id="13"/>
      <w:r>
        <w:rPr>
          <w:color w:val="000000"/>
        </w:rPr>
        <w:t>Выезд в сельские населенные пункты (в том числе на дачные участки), на учебу, в командировку – представляется справка из сельского, поселкового исполнительного комитета, садоводческого кооператива (товарищества), из</w:t>
      </w:r>
      <w:r>
        <w:rPr>
          <w:color w:val="000000"/>
        </w:rPr>
        <w:t xml:space="preserve"> учебного заведения, с места работы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Проживание по</w:t>
      </w:r>
      <w:r>
        <w:rPr>
          <w:color w:val="000000"/>
        </w:rPr>
        <w:t> </w:t>
      </w:r>
      <w:r>
        <w:rPr>
          <w:color w:val="000000"/>
        </w:rPr>
        <w:t>договорам найма жилого помещения – предоставляется справка для перерасчета платы за некоторые виды коммунальных услуг, возмещение расходов организаций, осуществляющих эксплуатацию жилищного фонда и (или) пр</w:t>
      </w:r>
      <w:r>
        <w:rPr>
          <w:color w:val="000000"/>
        </w:rPr>
        <w:t>едоставляющих жилищно-коммунальные услуги, на электроэнергию, потребляемую на работу лифта, выдаваемая по месту фактического проживания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Выезд в сельские населенные пункты для работы в сельском хозяйстве и социальной сфере села по предварительной договоренн</w:t>
      </w:r>
      <w:r>
        <w:rPr>
          <w:color w:val="000000"/>
        </w:rPr>
        <w:t>ости с сельскохозяйственными организациями и сельскими Советами депутатов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с нового места работы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Выезд на работу по 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 (контракту) в организации (учреждения), расположенные в районах, подвергшихся радиоактивному загр</w:t>
      </w:r>
      <w:r>
        <w:rPr>
          <w:color w:val="000000"/>
        </w:rPr>
        <w:t>язнению в результате аварии на Чернобыльской АЭС,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с нового места работы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Выезд для работы в качестве родителей-воспитателей в детских домах семейного типа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с нового места работы</w:t>
      </w:r>
    </w:p>
    <w:p w:rsidR="00000000" w:rsidRDefault="005F7001">
      <w:pPr>
        <w:pStyle w:val="newncpi"/>
        <w:rPr>
          <w:color w:val="000000"/>
        </w:rPr>
      </w:pPr>
      <w:bookmarkStart w:id="14" w:name="a27"/>
      <w:bookmarkEnd w:id="14"/>
      <w:r>
        <w:rPr>
          <w:color w:val="000000"/>
        </w:rPr>
        <w:t>Выезд в другие населенные пунк</w:t>
      </w:r>
      <w:r>
        <w:rPr>
          <w:color w:val="000000"/>
        </w:rPr>
        <w:t>ты для ухода за инвалидом I группы либо лицом, достигшим 80-летнего возраста, нуждающимся в постоянном уходе, – представляется справка районного (городского) управления (отдела) по труду, занятости и социальной защите.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F7001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5F7001">
      <w:pPr>
        <w:pStyle w:val="newncpi0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4104"/>
      </w:tblGrid>
      <w:tr w:rsidR="00000000"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append1"/>
              <w:rPr>
                <w:color w:val="000000"/>
              </w:rPr>
            </w:pPr>
            <w:bookmarkStart w:id="15" w:name="a37"/>
            <w:bookmarkEnd w:id="15"/>
            <w:r>
              <w:rPr>
                <w:color w:val="000000"/>
              </w:rPr>
              <w:t>Приложение 2</w:t>
            </w:r>
          </w:p>
          <w:p w:rsidR="00000000" w:rsidRDefault="005F700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порядке </w:t>
            </w:r>
            <w:r>
              <w:rPr>
                <w:color w:val="000000"/>
              </w:rPr>
              <w:br/>
              <w:t>перерасчета платы за некоторые</w:t>
            </w:r>
            <w:r>
              <w:rPr>
                <w:color w:val="000000"/>
              </w:rPr>
              <w:br/>
              <w:t>виды коммунальных услуг</w:t>
            </w:r>
            <w:r>
              <w:rPr>
                <w:color w:val="000000"/>
              </w:rPr>
              <w:br/>
              <w:t>и приостановления (возобновления)</w:t>
            </w:r>
            <w:r>
              <w:rPr>
                <w:color w:val="000000"/>
              </w:rPr>
              <w:br/>
              <w:t xml:space="preserve">оказания коммунальных услуг 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11.11.2024 № 825) </w:t>
            </w:r>
          </w:p>
        </w:tc>
      </w:tr>
    </w:tbl>
    <w:p w:rsidR="00000000" w:rsidRDefault="005F700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5F7001">
      <w:pPr>
        <w:pStyle w:val="onestring"/>
        <w:rPr>
          <w:color w:val="000000"/>
        </w:rPr>
      </w:pPr>
      <w:bookmarkStart w:id="16" w:name="a46"/>
      <w:bookmarkEnd w:id="16"/>
      <w:r>
        <w:rPr>
          <w:color w:val="000000"/>
        </w:rPr>
        <w:t>Форма</w:t>
      </w:r>
    </w:p>
    <w:p w:rsidR="00000000" w:rsidRDefault="005F7001">
      <w:pPr>
        <w:pStyle w:val="newncpi0"/>
        <w:jc w:val="center"/>
        <w:rPr>
          <w:color w:val="000000"/>
        </w:rPr>
      </w:pPr>
      <w:r>
        <w:rPr>
          <w:color w:val="000000"/>
        </w:rPr>
        <w:t>____________</w:t>
      </w:r>
      <w:r>
        <w:rPr>
          <w:color w:val="000000"/>
        </w:rPr>
        <w:t>______________________________________________________________</w:t>
      </w:r>
    </w:p>
    <w:p w:rsidR="00000000" w:rsidRDefault="005F7001">
      <w:pPr>
        <w:pStyle w:val="undline"/>
        <w:jc w:val="center"/>
        <w:rPr>
          <w:color w:val="000000"/>
        </w:rPr>
      </w:pPr>
      <w:r>
        <w:rPr>
          <w:color w:val="000000"/>
        </w:rPr>
        <w:t>(организация, осуществляющая эксплуатацию жилищного фонда и (или) предоставляющая жилищно-коммунальные услуги, другая организация, осуществляющая начисление платы за жилищно-коммунальные услуги</w:t>
      </w:r>
      <w:r>
        <w:rPr>
          <w:color w:val="000000"/>
        </w:rPr>
        <w:t xml:space="preserve"> и платы за пользование жилым помещением, сельский исполнительный комитет)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5F7001">
      <w:pPr>
        <w:pStyle w:val="newncpi0"/>
        <w:rPr>
          <w:color w:val="000000"/>
        </w:rPr>
      </w:pPr>
      <w:r>
        <w:rPr>
          <w:color w:val="000000"/>
        </w:rPr>
        <w:t>___________________ № _____________</w:t>
      </w:r>
    </w:p>
    <w:p w:rsidR="00000000" w:rsidRDefault="005F7001">
      <w:pPr>
        <w:pStyle w:val="titlep"/>
        <w:rPr>
          <w:color w:val="000000"/>
        </w:rPr>
      </w:pPr>
      <w:r>
        <w:rPr>
          <w:color w:val="000000"/>
        </w:rPr>
        <w:t>СПРАВКА</w:t>
      </w:r>
      <w:r>
        <w:rPr>
          <w:color w:val="000000"/>
        </w:rPr>
        <w:br/>
        <w:t>для перерасчета платы за некоторые виды коммунальных услуг, возмещение расходов организаций, осуществляющих эксплуатацию жилищного фонд</w:t>
      </w:r>
      <w:r>
        <w:rPr>
          <w:color w:val="000000"/>
        </w:rPr>
        <w:t>а и (или) предоставляющих жилищно-коммунальные услуги, на электроэнергию, потребляемую на работу лифта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 xml:space="preserve">Выдана гражданину (гражданке) ___________________________________________, проживающему (проживающей) (зарегистрированному (зарегистрированной) по месту </w:t>
      </w:r>
      <w:r>
        <w:rPr>
          <w:color w:val="000000"/>
        </w:rPr>
        <w:t>жительства) по адресу: ________________________________________________________, в том, что в период с ____________________________ по ____________________________ он (она) находился (находилась) _________________________________________________</w:t>
      </w:r>
    </w:p>
    <w:p w:rsidR="00000000" w:rsidRDefault="005F7001">
      <w:pPr>
        <w:pStyle w:val="undline"/>
        <w:ind w:left="5103"/>
        <w:rPr>
          <w:color w:val="000000"/>
        </w:rPr>
      </w:pPr>
      <w:r>
        <w:rPr>
          <w:color w:val="000000"/>
        </w:rPr>
        <w:t>(место нах</w:t>
      </w:r>
      <w:r>
        <w:rPr>
          <w:color w:val="000000"/>
        </w:rPr>
        <w:t>ождения)</w:t>
      </w:r>
    </w:p>
    <w:p w:rsidR="00000000" w:rsidRDefault="005F700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Настоящая справка действительна в течение одного месяца с даты ее выдачи.</w:t>
      </w:r>
    </w:p>
    <w:p w:rsidR="00000000" w:rsidRDefault="005F700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324"/>
        <w:gridCol w:w="1310"/>
        <w:gridCol w:w="357"/>
        <w:gridCol w:w="3092"/>
      </w:tblGrid>
      <w:tr w:rsidR="00000000">
        <w:trPr>
          <w:trHeight w:val="240"/>
        </w:trPr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4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(руководитель организации, осуществляющей эксплуатацию жилищного фонда и (или) предоставляющей жилищно-коммунальные услуги, другой организации, осуществляющей начисление платы за жилищно-коммунальные услуги и платы за пользование жилым помещением, сельског</w:t>
            </w:r>
            <w:r>
              <w:rPr>
                <w:color w:val="000000"/>
              </w:rPr>
              <w:t>о исполнительного комитета)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F700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5F700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5F7001" w:rsidRDefault="005F7001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5F700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FA2"/>
    <w:rsid w:val="005F7001"/>
    <w:rsid w:val="00AA0FA2"/>
    <w:rsid w:val="00E4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Павловна</dc:creator>
  <cp:lastModifiedBy>Вероника Павловна</cp:lastModifiedBy>
  <cp:revision>2</cp:revision>
  <dcterms:created xsi:type="dcterms:W3CDTF">2025-04-11T06:18:00Z</dcterms:created>
  <dcterms:modified xsi:type="dcterms:W3CDTF">2025-04-11T06:18:00Z</dcterms:modified>
</cp:coreProperties>
</file>