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84" w:rsidRDefault="004F29B3" w:rsidP="00CB4515">
      <w:pPr>
        <w:pStyle w:val="Heading10"/>
        <w:keepNext/>
        <w:keepLines/>
        <w:shd w:val="clear" w:color="auto" w:fill="auto"/>
        <w:spacing w:after="0" w:line="280" w:lineRule="exact"/>
      </w:pPr>
      <w:bookmarkStart w:id="0" w:name="bookmark0"/>
      <w:r>
        <w:t>СВЕДЕНИЯ</w:t>
      </w:r>
      <w:bookmarkEnd w:id="0"/>
    </w:p>
    <w:p w:rsidR="00254884" w:rsidRDefault="004F29B3" w:rsidP="00CB4515">
      <w:pPr>
        <w:pStyle w:val="Bodytext30"/>
        <w:shd w:val="clear" w:color="auto" w:fill="auto"/>
        <w:spacing w:before="0"/>
      </w:pPr>
      <w:r>
        <w:t xml:space="preserve">о типичных нарушениях в области обеспечения промышленной безопасности выявляемых при проведении </w:t>
      </w:r>
      <w:proofErr w:type="spellStart"/>
      <w:r>
        <w:t>надзорно</w:t>
      </w:r>
      <w:proofErr w:type="spellEnd"/>
      <w:r>
        <w:t>-профилактических мероприятий: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лицензия (либо не заключен договор со специализированной организацией);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не вносятся изменения в сведения, содержащиеся в государственном реестре опасных производственных объектов, при наличии изменений наименования и юридического адреса субъекта, учетного номера плательщика, состава опасного производственного объекта (далее - ОПО), технических характеристик потенциально опасного объекта (далее - ПОО), их регистрационных номеров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Положение о порядке организации и осуществления производственного контроля;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проверка знаний рабочих в объеме локальных правовых актов, определяющих требования промышленной безопасности, соблюдение которых входит в их функциональные обязанности, с учетом особенностей технологических процессов;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40"/>
      </w:pPr>
      <w:r>
        <w:t>лица, ответственные за безопасную эксплуатацию, не прошли проверку знаний по вопросам промышленной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40"/>
      </w:pPr>
      <w:r>
        <w:t>лица, ответственные за безопасную эксплуатацию, не прошли подготовку по вопросам промышленной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в установленные сроки техническое освидетельствование (далее - ТО), техническое диагностирование (далее - ТД)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укомплектован штат работников, осуществляющих эксплуатацию ОПО (ПОО) и обеспечивающих промышленную безопасность;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назначены лица, ответственные за осуществление производственного контроля;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назначены лица, ответственные за исправное состояние и безопасную эксплуатацию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подготовка лиц, ответственных за исправное состояние и безопасную эксплуатацию ПОО перед прохождением их первичной проверки знаний и с установленной в правилах периодичностью;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создана комиссия для проверки знаний по вопросам промышленной безопасности или состав такой комиссии не соответствует требованиям законодательства;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работники (председатель комиссии для проверки знаний по вопросам промышленной безопасности, специалист, ответственный за осуществление производственного контроля) не прошли внеочередную проверку знаний по вопросам промышленной безопасности при изменении актов законодательства в области промышленной безопасности, соблюдение которых входит в их обязанности;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удостоверениях на право обслуживания ПОО заполнены не все разделы (отсутствуют фотография, наименование квалификационного разряда по профессии рабочего, наименование и номер документа об образовании и др.);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  <w:ind w:firstLine="740"/>
      </w:pPr>
      <w:r>
        <w:lastRenderedPageBreak/>
        <w:t>не назначен работник, замещающий лицо, ответственное за осуществление производственного контроля (в случае болезни, командировки, отпуска и в иных случаях), прошедший проверку знаний в установленном порядке;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  <w:ind w:firstLine="740"/>
      </w:pPr>
      <w:r>
        <w:t>не назначен работник, замещающий лицо, ответственное за безопасную эксплуатацию ПОО (в случае болезни, командировки, отпуска и в иных случаях), прошедший проверку знаний в установленном порядке;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  <w:ind w:firstLine="740"/>
      </w:pPr>
      <w:r>
        <w:t>не обеспечено обучение работников действиям в случае аварии или инцидента: отсутствует план локализации и ликвидации аварий и инцидентов, не представлены документы, подтверждающие проведение учебных тревог, учебно-тренировочных занятий;</w:t>
      </w:r>
    </w:p>
    <w:p w:rsidR="00254884" w:rsidRDefault="004F29B3" w:rsidP="00CB4515">
      <w:pPr>
        <w:pStyle w:val="Bodytext20"/>
        <w:shd w:val="clear" w:color="auto" w:fill="auto"/>
        <w:spacing w:before="0" w:after="416" w:line="317" w:lineRule="exact"/>
        <w:ind w:firstLine="740"/>
      </w:pPr>
      <w:r>
        <w:t>отсутствует журнал учета аварий и инцидентов.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453" w:line="322" w:lineRule="exact"/>
        <w:ind w:firstLine="740"/>
      </w:pPr>
      <w:bookmarkStart w:id="1" w:name="bookmark1"/>
      <w:r>
        <w:t xml:space="preserve">Обращаем внимание на нарушения, выявляемые при осуществлении </w:t>
      </w:r>
      <w:proofErr w:type="spellStart"/>
      <w:r>
        <w:t>надзорно</w:t>
      </w:r>
      <w:proofErr w:type="spellEnd"/>
      <w:r>
        <w:t>-профилактических мероприятий в отношении:</w:t>
      </w:r>
      <w:bookmarkEnd w:id="1"/>
    </w:p>
    <w:p w:rsidR="00254884" w:rsidRDefault="004F29B3" w:rsidP="00CB4515">
      <w:pPr>
        <w:pStyle w:val="Heading10"/>
        <w:keepNext/>
        <w:keepLines/>
        <w:shd w:val="clear" w:color="auto" w:fill="auto"/>
        <w:spacing w:after="241" w:line="280" w:lineRule="exact"/>
      </w:pPr>
      <w:bookmarkStart w:id="2" w:name="bookmark2"/>
      <w:r>
        <w:t>ГРУЗОПОДЪЕМНЫХ КРАНОВ:</w:t>
      </w:r>
      <w:bookmarkEnd w:id="2"/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металлоконструкции грузоподъемных кранов не защищены от коррозии, имеют место местные отслоения защитной окраски и локальные повреждения коррозией;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после проведенного ремонта грузоподъемного крана не вносятся сведения в паспорт грузоподъемного крана о характере ремонта и заменяемых составных частях грузоподъемного крана, с указанием документа изготовителя, подтверждающих качество изготовления, сведений о приеме грузоподъемного крана из ремонта;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на грузовых крюках 4-х </w:t>
      </w:r>
      <w:proofErr w:type="spellStart"/>
      <w:r>
        <w:t>ветвевого</w:t>
      </w:r>
      <w:proofErr w:type="spellEnd"/>
      <w:r>
        <w:t xml:space="preserve"> стропа отсутствуют предохранительные замки, предотвращающие самопроизвольное выпадение грузозахватных приспособлений;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длина свободного конца каната вспомогательного подъема грузоподъемного крана от последнего зажима на барабане менее двух диаметров каната;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корпусе выключателя подачи напряжения не указан регистрационный номер грузоподъемного крана, на который подается напряжение;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не работает световая сигнализация наличия напряжения на </w:t>
      </w:r>
      <w:proofErr w:type="gramStart"/>
      <w:r>
        <w:t>главных</w:t>
      </w:r>
      <w:proofErr w:type="gramEnd"/>
      <w:r>
        <w:t xml:space="preserve"> </w:t>
      </w:r>
      <w:proofErr w:type="gramStart"/>
      <w:r>
        <w:t>троллеях</w:t>
      </w:r>
      <w:proofErr w:type="gram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вводные устройства башенного крана не оборудованы приспособлением для запирания их на замок в отключенном состоянии, не указаны регистрационные номера кранов;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неисправен ограничитель рабочих движений для автоматической остановки механизма передвижения грузоподъемного крана;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в кабине грузоподъемного крана отсутствует солнцезащитный щиток;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у грузоподъемного крана, работающего на открытом воздухе, отсутствует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устройство для запирания двери снаружи при уходе машиниста крана (крановщика) с грузоподъемного крана;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отсутствуют (не назначены) работники для производства работ, </w:t>
      </w:r>
      <w:r>
        <w:lastRenderedPageBreak/>
        <w:t>обслуживания грузоподъемного крана, имеющие соответствующие рабочие профессии (машинист крана (крановщик), стропальщик);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proofErr w:type="gramStart"/>
      <w:r>
        <w:t>не соблюдается порядок вывода грузоподъемных кранов в ремонт и ввода их в эксплуатацию по окончании ТО или ремонта (в вахтенных журналах не регулярно производятся соответствующие отметки с указанием даты и времени, а также записи о запрещении работы кранов в период проведения ТО или ремонта и о разрешении на ввод их в эксплуатацию по окончании регламентных работ);</w:t>
      </w:r>
      <w:proofErr w:type="gramEnd"/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установлен порядок периодических осмотров приспособлений для грузоподъемных операций и тары;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разработаны инструкции для лиц, ответственных за безопасную эксплуатацию грузоподъемных кранов;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разработаны инструкции по безопасному ведению работ (инструкции по эксплуатации) для работников, имеющих рабочую профессию;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к управлению и обслуживанию грузоподъемных кранов, </w:t>
      </w:r>
      <w:proofErr w:type="spellStart"/>
      <w:r>
        <w:t>строповке</w:t>
      </w:r>
      <w:proofErr w:type="spellEnd"/>
      <w:r>
        <w:t xml:space="preserve"> грузов допускаются работники, не имеющие соответствующую выполняемой работе профессию рабочего, не прошедшие проверку знаний по вопросам промышленной безопасности и медицинский осмотр; не ведется (отсутствует) вахтенный журнал;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разработаны мероприятия по консервации не используемого по назначению автомобильного крана;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для осмотра съемных грузозахватных приспособлений и тары назначены работники не из числа лиц, ответственных за содержание грузоподъемных кранов в исправном состоянии, и (или) лиц, ответственных за безопасное производство работ грузоподъемными кранами;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крюках канатных строп, применяемых при выполнении работ, отсутствуют предохранительные замки;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кране отсутствует табличка с обозначением регистрационного номера, паспортной грузоподъемности, даты следующего ТО, годового контроля технического состояния;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надписи на табличке с обозначением регистрационного номера, паспортной грузоподъемности, даты следующего ТО, годового контроля технического состояния грузоподъемного крана не читаемы с уровня пола, указанная информация не соответствует фактическим данным;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в месте производства работ грузоподъемным краном находятся неисправные, не маркированные тара и съемные грузозахватные приспособления;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не обеспечено регулярное проведение визуального и (или) инструментального </w:t>
      </w:r>
      <w:proofErr w:type="gramStart"/>
      <w:r>
        <w:t>контроля за</w:t>
      </w:r>
      <w:proofErr w:type="gramEnd"/>
      <w:r>
        <w:t xml:space="preserve"> состоянием канатов грузоподъемных кранов с отметкой результатов проверок в вахтенных журналах;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на месте производства работ не вывешен список основных перемещаемых грузоподъемным краном грузов с указанием их массы, схемы </w:t>
      </w:r>
      <w:proofErr w:type="spellStart"/>
      <w:r>
        <w:t>строповки</w:t>
      </w:r>
      <w:proofErr w:type="spell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проводится испытание грузом ограничителя грузоподъемности грузоподъемного крана в сроки, указанные в руководстве по эксплуатации, в паспорте ограничителя грузоподъемности;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объекте строительства крановщики и стропальщики не ознакомлены с проектом производства работ;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не установлены локальным правовым актом владельца грузоподъемных </w:t>
      </w:r>
      <w:r>
        <w:lastRenderedPageBreak/>
        <w:t>кранов порядок производства работ вблизи ЛЭП, выдачи наряда-допуска и проведение инструктажа работникам;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крановый путь не соответствует требованиям проектной и эксплуатационной документации;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тормозные накладки на механизме вспомогательного подъема имеют дефекты, выходящие за нормы браковки (трещины, подходящие к отверстиям под заклепки);</w:t>
      </w:r>
    </w:p>
    <w:p w:rsidR="00254884" w:rsidRDefault="004F29B3" w:rsidP="00CB4515">
      <w:pPr>
        <w:pStyle w:val="Bodytext20"/>
        <w:shd w:val="clear" w:color="auto" w:fill="auto"/>
        <w:spacing w:before="0"/>
        <w:ind w:left="860" w:right="3040"/>
      </w:pPr>
      <w:r>
        <w:t>повреждено защитное заземление; неисправны приборы и устройства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грузоподъемный кран не оборудован необходимым количеством деревянных подкладок для выносных опор автомобильных кранов;</w:t>
      </w:r>
    </w:p>
    <w:p w:rsidR="00254884" w:rsidRDefault="004F29B3" w:rsidP="00CB4515">
      <w:pPr>
        <w:pStyle w:val="Bodytext20"/>
        <w:shd w:val="clear" w:color="auto" w:fill="auto"/>
        <w:spacing w:before="0" w:after="393"/>
        <w:ind w:firstLine="860"/>
      </w:pPr>
      <w:r>
        <w:t>рукава высокого давления гидравлической системы опор автомобильного крана имеют дефекты;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64" w:line="280" w:lineRule="exact"/>
      </w:pPr>
      <w:bookmarkStart w:id="3" w:name="bookmark3"/>
      <w:r>
        <w:t>АТТРАКЦИОНОВ:</w:t>
      </w:r>
      <w:bookmarkEnd w:id="3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правила пользования аттракционом не соответствуют требованиям и правилам пользования, указанным в эксплуатационных документах изготовителя аттракциона;</w:t>
      </w:r>
    </w:p>
    <w:p w:rsidR="00254884" w:rsidRDefault="004F29B3" w:rsidP="00CB4515">
      <w:pPr>
        <w:pStyle w:val="Bodytext20"/>
        <w:shd w:val="clear" w:color="auto" w:fill="auto"/>
        <w:tabs>
          <w:tab w:val="left" w:pos="1383"/>
          <w:tab w:val="left" w:pos="2910"/>
          <w:tab w:val="left" w:pos="5713"/>
          <w:tab w:val="left" w:pos="7129"/>
          <w:tab w:val="left" w:pos="8127"/>
        </w:tabs>
        <w:spacing w:before="0"/>
        <w:ind w:firstLine="740"/>
      </w:pPr>
      <w:proofErr w:type="gramStart"/>
      <w:r>
        <w:t>в</w:t>
      </w:r>
      <w:r>
        <w:tab/>
        <w:t>инструкции</w:t>
      </w:r>
      <w:r>
        <w:tab/>
        <w:t>по безопасному</w:t>
      </w:r>
      <w:r>
        <w:tab/>
        <w:t>ведению</w:t>
      </w:r>
      <w:r>
        <w:tab/>
        <w:t>работ</w:t>
      </w:r>
      <w:r>
        <w:tab/>
        <w:t>(инструкции</w:t>
      </w:r>
      <w:proofErr w:type="gramEnd"/>
    </w:p>
    <w:p w:rsidR="00254884" w:rsidRDefault="004F29B3" w:rsidP="00CB4515">
      <w:pPr>
        <w:pStyle w:val="Bodytext20"/>
        <w:shd w:val="clear" w:color="auto" w:fill="auto"/>
        <w:spacing w:before="0"/>
      </w:pPr>
      <w:r>
        <w:t>по эксплуатации) дежурного аттракционов нет указаний на его действия в нештатных или аварийных ситуациях, отсутствует описание процедур аварийной эвакуации пассажиров, в том числе эвакуации в случае отключения энергоснабжения;</w:t>
      </w:r>
    </w:p>
    <w:p w:rsidR="00254884" w:rsidRDefault="004F29B3" w:rsidP="00CB4515">
      <w:pPr>
        <w:pStyle w:val="Bodytext20"/>
        <w:shd w:val="clear" w:color="auto" w:fill="auto"/>
        <w:tabs>
          <w:tab w:val="left" w:pos="1383"/>
          <w:tab w:val="left" w:pos="2910"/>
          <w:tab w:val="left" w:pos="5713"/>
          <w:tab w:val="left" w:pos="7129"/>
          <w:tab w:val="left" w:pos="8127"/>
        </w:tabs>
        <w:spacing w:before="0" w:line="317" w:lineRule="exact"/>
        <w:ind w:firstLine="740"/>
      </w:pPr>
      <w:r>
        <w:t>не</w:t>
      </w:r>
      <w:r>
        <w:tab/>
        <w:t>обеспечено</w:t>
      </w:r>
      <w:r>
        <w:tab/>
        <w:t>регулярное ведение</w:t>
      </w:r>
      <w:r>
        <w:tab/>
        <w:t>журналов</w:t>
      </w:r>
      <w:r>
        <w:tab/>
        <w:t>учёта</w:t>
      </w:r>
      <w:r>
        <w:tab/>
        <w:t>технического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</w:pPr>
      <w:r>
        <w:t>обслуживания и ремонта аттракционов, формуляров аттракционов;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не приняты технические меры по обеспечению недопустимости нахождения на старте водного спуска большого количества пользователей;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допускается эксплуатация аттракциона с неисправной системой контроля доступа пассажиров, пользователей на аттракцион; частичным повреждением критичных (критических) компонентов, подлежащих ежедневной проверке, (пассажирский модуль имеет сколы, выщерблены пластмассовых частей сидения);</w:t>
      </w:r>
    </w:p>
    <w:p w:rsidR="00254884" w:rsidRDefault="004F29B3" w:rsidP="00CB4515">
      <w:pPr>
        <w:pStyle w:val="Bodytext20"/>
        <w:shd w:val="clear" w:color="auto" w:fill="auto"/>
        <w:spacing w:before="0" w:after="368" w:line="331" w:lineRule="exact"/>
        <w:ind w:firstLine="740"/>
      </w:pPr>
      <w:r>
        <w:t>на стартовой площадке водного спуска отсутствует информационный стенд;</w:t>
      </w:r>
    </w:p>
    <w:p w:rsidR="00254884" w:rsidRDefault="004F29B3" w:rsidP="00CB4515">
      <w:pPr>
        <w:pStyle w:val="Heading10"/>
        <w:keepNext/>
        <w:keepLines/>
        <w:shd w:val="clear" w:color="auto" w:fill="auto"/>
        <w:tabs>
          <w:tab w:val="left" w:pos="2910"/>
          <w:tab w:val="left" w:pos="6346"/>
        </w:tabs>
        <w:spacing w:after="0" w:line="322" w:lineRule="exact"/>
      </w:pPr>
      <w:bookmarkStart w:id="4" w:name="bookmark4"/>
      <w:r>
        <w:t>ЛИФТОВ,</w:t>
      </w:r>
      <w:r>
        <w:tab/>
        <w:t>СТРОИТЕЛЬНЫХ</w:t>
      </w:r>
      <w:r>
        <w:tab/>
        <w:t>ГРУЗОПАССАЖИРСКИХ</w:t>
      </w:r>
      <w:bookmarkEnd w:id="4"/>
    </w:p>
    <w:p w:rsidR="00254884" w:rsidRDefault="004F29B3" w:rsidP="00CB4515">
      <w:pPr>
        <w:pStyle w:val="Heading10"/>
        <w:keepNext/>
        <w:keepLines/>
        <w:shd w:val="clear" w:color="auto" w:fill="auto"/>
        <w:spacing w:after="0" w:line="322" w:lineRule="exact"/>
      </w:pPr>
      <w:bookmarkStart w:id="5" w:name="bookmark5"/>
      <w:r>
        <w:t>ПОДЪЕМНИКОВ, ЭСКАЛАТОРОВ, КОНВЕЙЕРОВ</w:t>
      </w:r>
      <w:bookmarkEnd w:id="5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разработана инструкция для лица, ответственного за эксплуатацию</w:t>
      </w:r>
      <w:r w:rsidR="002D475E">
        <w:t xml:space="preserve"> </w:t>
      </w:r>
      <w:r>
        <w:t>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разработана инструкция по безопасному ведению работ для обслуживающего персонала;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журнале технического обслуживания лифтов отсутствуют записи лица, осуществляющего контроль выполненных работ;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журнал осмотра лифтов, строительных грузопассажирских подъемников, эскалаторов, конвейеров пассажирских не соответствуют форме установленной Правилами;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в паспорт ПОО не занесены сведения о должности служащего, фамилии, </w:t>
      </w:r>
      <w:r>
        <w:lastRenderedPageBreak/>
        <w:t>собственного имени, отчества (если таковое имеется) и подписи лица, ответственного за безопасную эксплуатацию ПОО, а так же даты и номера локального правового акта о его назначении и закреплении за ним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Плане ликвидации аварий, инцидентов и их последствий не указаны основные технологические параметры и характеристики лифтов, строительных грузопассажирских подъемников, эскалаторов, конвейеров пассажирских;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к Плану ликвидации аварий, инцидентов и их последствий не приложен список лиц и исполнителей, ответственных за выполнение мероприятий предусмотренных оперативной частью плана, с указанием домашних адресов и телефонов;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договоре между владельцем и специализированной организацией не определены права, обязанности ответственность специализированной организации по обеспечению безопасной эксплуатации лифтов;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правила пользования лифтом на основной посадочной площадке/в кабине/у каждого поста управления;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proofErr w:type="gramStart"/>
      <w:r>
        <w:t>допускается эксплуатация лифта с не опломбированным ограничителем скорости лифта/ без указания направления вращения ограничителя скорости, соответствующее приведению в действие ловителей/ без установленной защиты от доступа к вращающимся элементам лебёдки (привода) лифта;</w:t>
      </w:r>
      <w:proofErr w:type="gramEnd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машинном помещении лифта хранятся посторонние предметы, не относящиеся к эксплуатации лифта;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дверях в машинном помещении лифтов отсутствуют надписи (таблички) с указанием регистрационного номера, даты назначенного ТО;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осуществляется техническое обслуживание лифта (наличие пыли и грязи, недостаточное освещение в шахте, масляные подтеки лифтового оборудования, не работает аварийное освещение кабины);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обслуживающим персоналом не осуществляется ежесменный осмотр ПОО (не освещен подход к машинному помещению, не освещено машинное помещение);</w:t>
      </w:r>
    </w:p>
    <w:p w:rsidR="00254884" w:rsidRDefault="004F29B3" w:rsidP="00CB4515">
      <w:pPr>
        <w:pStyle w:val="Bodytext20"/>
        <w:shd w:val="clear" w:color="auto" w:fill="auto"/>
        <w:tabs>
          <w:tab w:val="left" w:pos="2761"/>
          <w:tab w:val="left" w:pos="6692"/>
        </w:tabs>
        <w:spacing w:before="0"/>
        <w:ind w:firstLine="740"/>
      </w:pPr>
      <w:r>
        <w:t>на дверях</w:t>
      </w:r>
      <w:r>
        <w:tab/>
        <w:t>шахт грузового лифта</w:t>
      </w:r>
      <w:r>
        <w:tab/>
        <w:t>отсутствуют надписи</w:t>
      </w:r>
    </w:p>
    <w:p w:rsidR="00254884" w:rsidRDefault="004F29B3" w:rsidP="00CB4515">
      <w:pPr>
        <w:pStyle w:val="Bodytext20"/>
        <w:shd w:val="clear" w:color="auto" w:fill="auto"/>
        <w:spacing w:before="0" w:after="420"/>
      </w:pPr>
      <w:r>
        <w:t>о грузоподъемности лифта и запрете перевозки людей;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0" w:line="322" w:lineRule="exact"/>
        <w:ind w:firstLine="740"/>
      </w:pPr>
      <w:bookmarkStart w:id="6" w:name="bookmark6"/>
      <w:r>
        <w:t>ОБЪЕКТОВ И ПРОИЗВОДСТВ С ХИМИЧЕСКИМИ, ФИЗИКО</w:t>
      </w:r>
      <w:r>
        <w:softHyphen/>
        <w:t>ХИМИЧЕСКИМИ, ФИЗИЧЕСКИМИ ПРОЦЕССАМИ, ГДЕ ВОЗМОЖНО</w:t>
      </w:r>
      <w:bookmarkEnd w:id="6"/>
    </w:p>
    <w:p w:rsidR="00254884" w:rsidRDefault="004F29B3" w:rsidP="00CB4515">
      <w:pPr>
        <w:pStyle w:val="Bodytext30"/>
        <w:shd w:val="clear" w:color="auto" w:fill="auto"/>
        <w:spacing w:before="0"/>
      </w:pPr>
      <w:r>
        <w:t xml:space="preserve">ОБРАЗОВАНИЕ ВЗРЫВООПАСНЫХ СРЕД, ИМЕЮЩИМИ В СВОЕМ СОСТАВЕ ВЗРЫВООПАСНЫЕ ТЕХНОЛОГИЧЕСКИЕ БЛОКИ С ОТНОСИТЕЛЬНЫМ ЭНЕРГЕТИЧЕСКИМ ПОТЕНЦИАЛОМ </w:t>
      </w:r>
      <w:proofErr w:type="gramStart"/>
      <w:r>
        <w:rPr>
          <w:lang w:val="en-US" w:eastAsia="en-US" w:bidi="en-US"/>
        </w:rPr>
        <w:t>Q</w:t>
      </w:r>
      <w:proofErr w:type="gramEnd"/>
      <w:r w:rsidRPr="004F29B3">
        <w:rPr>
          <w:lang w:eastAsia="en-US" w:bidi="en-US"/>
        </w:rPr>
        <w:t xml:space="preserve">В </w:t>
      </w:r>
      <w:r>
        <w:t>БОЛЕЕ 9: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изменения в проектную документацию вносятся организацией, не имеющей разрешения на право разработки проектов технологических процессов и производств, где возможно образование взрывоопасных сред;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составляется перечень параметров, определяющих взрывоопасность процесса, с указанием их предельно допустимых и критических значений;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не организован анализ выдерживания параметров, определяющих </w:t>
      </w:r>
      <w:r>
        <w:lastRenderedPageBreak/>
        <w:t>взрывоопасность процесса;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технологической схеме не выделена отсечная арматура, используемая для аварийной остановки блоков;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proofErr w:type="gramStart"/>
      <w:r>
        <w:t>на технологическом оборудовании, технических устройствах, запорной (запорно-регулирующей, отсечной) арматуре (клапанах) не нанесены (обозначены) номера согласно технологической схеме;</w:t>
      </w:r>
      <w:proofErr w:type="gramEnd"/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технологических трубопроводах отсутствует обозначение направления перемещения веществ;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регулирующих клапанах, клапанах-</w:t>
      </w:r>
      <w:proofErr w:type="spellStart"/>
      <w:r>
        <w:t>отсекателях</w:t>
      </w:r>
      <w:proofErr w:type="spellEnd"/>
      <w:r>
        <w:t xml:space="preserve">, </w:t>
      </w:r>
      <w:proofErr w:type="spellStart"/>
      <w:r>
        <w:t>отсекателях</w:t>
      </w:r>
      <w:proofErr w:type="spellEnd"/>
      <w:r>
        <w:t xml:space="preserve">, ручной запорной арматуре, участвующих в отсечении установки (блока), не нанесены (обозначены) номера согласно блок-картам в </w:t>
      </w:r>
      <w:proofErr w:type="gramStart"/>
      <w:r>
        <w:t>ПЛ</w:t>
      </w:r>
      <w:proofErr w:type="gramEnd"/>
      <w:r>
        <w:t>;.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технологических объектах отсутствуют схемы сечений межцеховых трубопроводов с указанием яруса расположения, диаметров трубопроводов и наименования транспортируемых веществ;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оформляются документально результаты проверки на быстродействие отсекающих межблочных устройств перед каждым включением технологической системы (технологического блока) в работу по завершении планового остановочного ремонта;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технологическом регламенте не установлены периодичность, способы контроля и допустимые значения показателей высокотемпературных органических теплоносителей / не определены периодичность, способы очистки и контроля отработанного сушильного агента от пыли высушиваемого продукта / не определены способы и средства подачи инертных газов в технологические системы;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в технической документации, регламентирующей порядок останова и пуска технологического оборудования, не определены способы его продувки инертным газом, а также показатели и методы </w:t>
      </w:r>
      <w:proofErr w:type="gramStart"/>
      <w:r>
        <w:t>контроля за</w:t>
      </w:r>
      <w:proofErr w:type="gramEnd"/>
      <w:r>
        <w:t xml:space="preserve"> эффективностью продувки (по содержанию кислорода и (или) горючих веществ в отходящих газах);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технологическом регламенте, инструкциях не отражены периодичность, методы и средства очистки внутренних поверхностей трубопроводов и аппаратов от отложений продуктов осмоления, полимеризации, поликонденсации;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proofErr w:type="gramStart"/>
      <w:r>
        <w:t>в технологической документации не определены периодичность контроля и допустимое содержание горючих примесей в негорючей жидкости, подлежащей сбросу в канализацию;</w:t>
      </w:r>
      <w:proofErr w:type="gramEnd"/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соблюдается порядок кратковременного отключения отдельного параметра защиты для проведения ремонта или поверки в системах регулирования, контроля, сигнализации, а также ПАЗ;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определен приказом перечень должностных лиц, имеющих право на издание распоряжения по отключению средств защиты;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приборах систем контроля, управления и ПАЗ, а также связи и оповещения, расположенных на щите управления, не нанесены соответствующие надписи, четко отражающие их функциональное назначение и величины установок защиты;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в технологической документации не указаны стадии процесса или отдельные параметры, управление которыми в ручном режиме не </w:t>
      </w:r>
      <w:proofErr w:type="gramStart"/>
      <w:r>
        <w:t>допускается</w:t>
      </w:r>
      <w:proofErr w:type="gramEnd"/>
      <w:r>
        <w:t xml:space="preserve"> / не </w:t>
      </w:r>
      <w:r>
        <w:lastRenderedPageBreak/>
        <w:t xml:space="preserve">определена периодичность проведения анализов качества сжатого воздуха на нужды </w:t>
      </w:r>
      <w:proofErr w:type="spellStart"/>
      <w:r>
        <w:t>КИПиА</w:t>
      </w:r>
      <w:proofErr w:type="spellEnd"/>
      <w:r>
        <w:t xml:space="preserve"> / не определен порядок испытаний, контроля состояния теплообменных элементов технологического оборудования;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отсутствует резерв средств измерений в объеме не менее 10 % от каждого типа (диапазона);</w:t>
      </w:r>
    </w:p>
    <w:p w:rsidR="00254884" w:rsidRDefault="004F29B3" w:rsidP="00CB4515">
      <w:pPr>
        <w:pStyle w:val="Bodytext20"/>
        <w:shd w:val="clear" w:color="auto" w:fill="auto"/>
        <w:tabs>
          <w:tab w:val="left" w:pos="4200"/>
        </w:tabs>
        <w:spacing w:before="0"/>
        <w:ind w:firstLine="620"/>
      </w:pPr>
      <w:r>
        <w:t>запорная (межблочная, регулирующая) арматура, исполнительные механизмы, участвующие в</w:t>
      </w:r>
      <w:r>
        <w:tab/>
        <w:t>схемах контроля, управления и ПАЗ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технологических процессов, после ремонта и перед установкой по месту не проходит испытания на прочность и плотность закрытия с оформлением актов или с записью в паспорте, в журнале;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технологический регламент, методики выполнения измерений не проходят метрологическую экспертизу;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технологических инструкциях не изложены способы и методы безопасного выполнения операций по аварийному освобождению неисправных железнодорожных вагонов-цистерн, резервуаров (емкостей);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производится оценка качества ремонта по каждой единице оборудования;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отражаются результаты контроля и испытаний в соответствующих исполнительных документах в процессе ремонта основного оборудования технологических блоков всех категорий;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при сборке фланцевых соединений технологических трубопроводов не выполняются требования: гайки болтов должны быть расположены с одной стороны фланцевого соединения, болты и шпильки покрыты смазкой;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воздуховодах систем вентиляции отсутствуют обозначения направления движения потока воздуха;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предусматриваются меры и средства, обеспечивающие безопасное проведение процесса в ручном режиме на период замены элементов системы контроля или управления;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своевременно вносятся изменения в промышленные технологические регламенты;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отсутствуют паспорта заводов-изготовителей на предохранительные клапана;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не закреплены, в проектном положении, датчики </w:t>
      </w:r>
      <w:proofErr w:type="spellStart"/>
      <w:r>
        <w:t>довзрывоопасных</w:t>
      </w:r>
      <w:proofErr w:type="spellEnd"/>
      <w:r>
        <w:t>, предельно допустимых концентраций;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не обеспечивается выполнение </w:t>
      </w:r>
      <w:proofErr w:type="gramStart"/>
      <w:r>
        <w:t>плана-графика замены средств измерений систем</w:t>
      </w:r>
      <w:proofErr w:type="gramEnd"/>
      <w:r>
        <w:t xml:space="preserve"> управления, контроля и ПАЗ;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актах проверок на быстродействие отсекающей межблочной арматуры присутствуют несоответствия с регламентированными значениями;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время срабатывания (открытие) клапанов не соответствует регламентным параметрам;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firstLine="620"/>
      </w:pPr>
      <w:r>
        <w:t>не исправны устройства защиты от статического электричества на защитном покрытии теплоизоляции оборудования и технологических трубопроводов;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4" w:line="280" w:lineRule="exact"/>
      </w:pPr>
      <w:bookmarkStart w:id="7" w:name="bookmark7"/>
      <w:r>
        <w:t>АММИАЧНО-ХОЛОДИЛЬНЫХ УСТАНОВОК:</w:t>
      </w:r>
      <w:bookmarkEnd w:id="7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несвоевременно вносятся изменения в схемы трубопроводов АХУ при монтаже нового оборудования, изменении схемы холодоснабжения АХУ;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lastRenderedPageBreak/>
        <w:t>не разработана инструкция по проведению испытаний оборудования, работающего под избыточным давлением и аммиачных трубопроводов, в которой должны быть изложены меры безопасности при проведении испытаний сосудов (аппаратов, трубопроводов);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оформляются специальным актом результаты пневматического испытания сосуда (аппарата, трубопровода) с указанием начальных и конечных давлений, температур и длительности испытаний;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предохранительные клапана сосудов АХУ не отрегулированы на начало открывания при давлении 1,7 МПа на стороне нагнетания;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оформляются акты, содержащие сведения о настройке предохранительных клапанов;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proofErr w:type="gramStart"/>
      <w:r>
        <w:t xml:space="preserve">ответственным специалистом АХУ не оформляются письменные распоряжения на вывод оборудования в ремонт с указанием мер безопасности в соответствии с ТНПА / сдача оборудования АХУ в ремонт с указанием: полноты и достаточности освобождения от аммиака, масла, воды и </w:t>
      </w:r>
      <w:proofErr w:type="spellStart"/>
      <w:r>
        <w:t>хладоносителя</w:t>
      </w:r>
      <w:proofErr w:type="spellEnd"/>
      <w:r>
        <w:t>, а также отделение участка от остальной холодильной установки; меры по полному обесточиванию ремонтируемого холодильного оборудования;</w:t>
      </w:r>
      <w:proofErr w:type="gramEnd"/>
      <w:r>
        <w:t xml:space="preserve"> дата и время сдачи в ремонт, с указанием должности, фамилии и подписи сдающего и принимающего / на пуск оборудования после ремонта и остановок;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оформляются акты на допуск оборудования к работе после ремонта АХУ с оценкой качества ремонта;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заглушки, используемые при подготовке </w:t>
      </w:r>
      <w:proofErr w:type="gramStart"/>
      <w:r>
        <w:t>к</w:t>
      </w:r>
      <w:proofErr w:type="gramEnd"/>
      <w:r>
        <w:t xml:space="preserve"> </w:t>
      </w:r>
      <w:proofErr w:type="gramStart"/>
      <w:r>
        <w:t>ТО</w:t>
      </w:r>
      <w:proofErr w:type="gramEnd"/>
      <w:r>
        <w:t xml:space="preserve"> сосудов, ремонту технических устройств АХУ, не имеют видимого хвостовика окрашенного в красный цвет, на котором выбиваются их номер, давление и диаметр;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слесарь </w:t>
      </w:r>
      <w:proofErr w:type="spellStart"/>
      <w:r>
        <w:t>КИПиА</w:t>
      </w:r>
      <w:proofErr w:type="spellEnd"/>
      <w:r>
        <w:t xml:space="preserve"> не принимает участие в проведении </w:t>
      </w:r>
      <w:proofErr w:type="gramStart"/>
      <w:r>
        <w:t>проверки работоспособности приборов защиты компрессоров</w:t>
      </w:r>
      <w:proofErr w:type="gramEnd"/>
      <w:r>
        <w:t xml:space="preserve"> АХУ, исправности защитных реле уровней на сосудах АХУ;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 xml:space="preserve">АХУ не </w:t>
      </w:r>
      <w:proofErr w:type="gramStart"/>
      <w:r>
        <w:t>обеспечена</w:t>
      </w:r>
      <w:proofErr w:type="gramEnd"/>
      <w:r>
        <w:t xml:space="preserve"> инструментом, выполненным из материалов, которые исключают искрообразование при проведении технического обслуживания и ремонта оборудования;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не разработана инструкция о порядке безопасного проведения ремонтных работ АХУ;</w:t>
      </w:r>
    </w:p>
    <w:p w:rsidR="00254884" w:rsidRDefault="004F29B3" w:rsidP="00CB4515">
      <w:pPr>
        <w:pStyle w:val="Bodytext20"/>
        <w:shd w:val="clear" w:color="auto" w:fill="auto"/>
        <w:tabs>
          <w:tab w:val="left" w:pos="1369"/>
          <w:tab w:val="left" w:pos="3706"/>
        </w:tabs>
        <w:spacing w:before="0"/>
        <w:ind w:firstLine="740"/>
      </w:pPr>
      <w:r>
        <w:t>не</w:t>
      </w:r>
      <w:r>
        <w:tab/>
        <w:t>опломбированы</w:t>
      </w:r>
      <w:r>
        <w:tab/>
        <w:t>предохранительные клапана установленные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на нагнетательных трубопроводах АХУ;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термометры для контроля температуры охлаждающей воды на выходе из рубашек цилиндров компрессоров;</w:t>
      </w:r>
    </w:p>
    <w:p w:rsidR="00254884" w:rsidRDefault="004F29B3" w:rsidP="00CB4515">
      <w:pPr>
        <w:pStyle w:val="Bodytext20"/>
        <w:shd w:val="clear" w:color="auto" w:fill="auto"/>
        <w:tabs>
          <w:tab w:val="left" w:pos="1369"/>
          <w:tab w:val="left" w:pos="3706"/>
          <w:tab w:val="left" w:pos="7676"/>
        </w:tabs>
        <w:spacing w:before="0"/>
        <w:ind w:left="740"/>
      </w:pPr>
      <w:r>
        <w:t>не проводится регистрация технологических трубопроводов; не</w:t>
      </w:r>
      <w:r>
        <w:tab/>
        <w:t>осуществляется</w:t>
      </w:r>
      <w:r>
        <w:tab/>
        <w:t>заполнение паспортов</w:t>
      </w:r>
      <w:r>
        <w:tab/>
        <w:t>технологических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трубопроводов: рабочие параметры, срок службы, не вносятся записи о проведенных ревизиях (результатах оценки технического состояния);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арматура не пронумерована согласно технологическим схемам, на маховиках арматуры не обозначено направление вращения при открывании и закрывании;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proofErr w:type="gramStart"/>
      <w:r>
        <w:t>аммиачные холодильные камеры не оборудованы предупреждающей световой и звуковой сигнализацией о возможной утечки аммиака;</w:t>
      </w:r>
      <w:proofErr w:type="gramEnd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lastRenderedPageBreak/>
        <w:t>истек срок службы фильтров индивидуальных фильтрующих противогазов, предназначенных для защиты от воздействий аммиака;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истек срок службы регенеративных патронов для изолирующих противогазов ИП-4;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промерзание тепловой изоляции технологических аммиачных трубопроводов (более чем на 20 % от ее площади);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направление движения аммиака, рассола и воды в трубах не указано стрелками контрастной краской (черной или белой) на видных местах вблизи каждого вентиля и задвижки;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периодическая проверка работоспособности системы «человек в камере» ответственными лицами за эксплуатацию камеры;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проверка работоспособности автоматических приборов защиты компрессоров АХУ и исправность защитных реле уровня на аппаратах (сосудах). Результаты проверки защитной автоматики не фиксируются в суточном журнале компрессорного цеха;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отсутствуют </w:t>
      </w:r>
      <w:proofErr w:type="gramStart"/>
      <w:r>
        <w:t>переносные</w:t>
      </w:r>
      <w:proofErr w:type="gramEnd"/>
      <w:r>
        <w:t xml:space="preserve"> индикаторы-</w:t>
      </w:r>
      <w:proofErr w:type="spellStart"/>
      <w:r>
        <w:t>течеискатели</w:t>
      </w:r>
      <w:proofErr w:type="spellEnd"/>
      <w:r>
        <w:t xml:space="preserve"> аммиака, подготовленные к работе;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своевременно осуществляется поверка приборов контроля утечек аммиака;</w:t>
      </w:r>
    </w:p>
    <w:p w:rsidR="00254884" w:rsidRDefault="004F29B3" w:rsidP="00CB4515">
      <w:pPr>
        <w:pStyle w:val="Bodytext20"/>
        <w:shd w:val="clear" w:color="auto" w:fill="auto"/>
        <w:spacing w:before="0" w:after="300"/>
        <w:ind w:firstLine="740"/>
      </w:pPr>
      <w:r>
        <w:t>сигнал с кнопки «Человек в камере» не поступает в помещение с постоянным дежурством персонала;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0" w:line="322" w:lineRule="exact"/>
      </w:pPr>
      <w:bookmarkStart w:id="8" w:name="bookmark8"/>
      <w:r>
        <w:t>ВЗРЫВООПАСНЫХ ПРОИЗВОДСТВ И ОБЪЕКТОВ ХРАНЕНИЯ И ПЕРЕРАБОТКИ ЗЕРНА:</w:t>
      </w:r>
      <w:bookmarkEnd w:id="8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у работников, обслуживающих технические устройства, отсутствуют инструкции (инструкция) по эксплуатации технических устройств;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в технологическом регламенте нет сведений о спецификации оборудования, перечня журналов, в которых регистрируются результаты лабораторного и производственного контроля технологического процесса, сырья, готовой продукции, перечня действующих НПА, ТНПА;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актуализированы технологические схемы в части отображения технических устройств с указанием моделей (технологических номеров, типов, марок) и их основных характеристик, а также других технических средств, обеспечивающих блокировку, контроль и противоаварийную защиту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 xml:space="preserve">отсутствуют инструкции по взрывобезопасности, технологические инструкции, определяющие порядок ведения техпроцессов, использования оборудования в соответствии с паспортными данными по производительности, нагрузке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обеспечена проверка действий персонала по ПЛА во время проведения учебных тревог, отсутствуют документы, подтверждающие проведение учебных тревог;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 xml:space="preserve">не проводится ежемесячный контроль средств </w:t>
      </w:r>
      <w:proofErr w:type="spellStart"/>
      <w:r>
        <w:t>взрывопредупреждения</w:t>
      </w:r>
      <w:proofErr w:type="spellEnd"/>
      <w:r>
        <w:t xml:space="preserve"> с записью в журнале;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технические устройства на ПОО не промаркированы в соответствии с технологической схемой;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lastRenderedPageBreak/>
        <w:t>отсутствуют надписи о назначении органов управления технических устройств в соответствии с требованиями ТНПА;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ограждены движущиеся части оборудования (выступающие концы валов, открытые передачи (шкивы, ремни), натяжные поворотные барабаны конвейеров и т.д.);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стационарные ленточные конвейеры для сыпучих материалов не имеют устройства для очистки холостой ветви ленты;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имеет место наличие пыли на оборудовании, не соблюдаются графики уборки пыли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 xml:space="preserve">на </w:t>
      </w:r>
      <w:proofErr w:type="spellStart"/>
      <w:r>
        <w:t>взрыворазрядные</w:t>
      </w:r>
      <w:proofErr w:type="spellEnd"/>
      <w:r>
        <w:t xml:space="preserve"> устройства не оформлены паспорта установленной формы;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 xml:space="preserve">установленные на нориях </w:t>
      </w:r>
      <w:proofErr w:type="spellStart"/>
      <w:r>
        <w:t>взрыворазрядители</w:t>
      </w:r>
      <w:proofErr w:type="spellEnd"/>
      <w:r>
        <w:t xml:space="preserve"> не промаркированы, отсутствуют бирки с номерами, </w:t>
      </w:r>
      <w:proofErr w:type="spellStart"/>
      <w:r>
        <w:t>взрыворазрядные</w:t>
      </w:r>
      <w:proofErr w:type="spellEnd"/>
      <w:r>
        <w:t xml:space="preserve"> устройства не опломбированы;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 xml:space="preserve">не производится замена мембраны </w:t>
      </w:r>
      <w:proofErr w:type="spellStart"/>
      <w:r>
        <w:t>взрыворазрядного</w:t>
      </w:r>
      <w:proofErr w:type="spellEnd"/>
      <w:r>
        <w:t xml:space="preserve"> устройства из полиэтиленовой пленки по истечении одного года эксплуатации;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аспирационные установки не подвергаются проверке фактических параметров работы их на соответствие проектным значениям в случаях, определенных ТНПА;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в инструкции по технической эксплуатации аспирационных установок не определен порядок проведения периодических осмотров аспирационных установок, заполнения дефектной ведомости, не указываются виды ремонта, не определен порядок ремонта, наладки и проведения инструментальной проверки на эффективность работы аспирационных установок;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в паспортах аспирационных установок не отражаются результаты проверки эффективности работы аспирационных установок, отсутствуют дефектные ведомости, карты смазки;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карты смазки с указанием мест смазки, способа и периодичности, наименования, марки и норм расхода смазочного материала;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плоскостных схемах аспирационных установок в паспортах аспирационных установок указаны позиции оборудования, не соответствующие технологическому регламенту и технологической схеме;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вставках из брезента, резины, установленных на аспирационных воздуховодах, отсутствуют перемычки из проволоки или троса (защита от статического электричества);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отсутствует журнал эксплуатации аспирационных установок; нарушена герметичность воздуховодов и </w:t>
      </w:r>
      <w:proofErr w:type="spellStart"/>
      <w:r>
        <w:t>материалопроводов</w:t>
      </w:r>
      <w:proofErr w:type="spellEnd"/>
      <w:r>
        <w:t>, технических устройств и технологических линий производственных помещений;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не установлены на цепных конвейерах устройства контроля обрыва цепи; не в полном объеме нории оснащены тормозными устройствами и устройствами контроля сбегания </w:t>
      </w:r>
      <w:proofErr w:type="spellStart"/>
      <w:r>
        <w:t>норийных</w:t>
      </w:r>
      <w:proofErr w:type="spellEnd"/>
      <w:r>
        <w:t xml:space="preserve"> лент;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отсутствуют защитные сетки светильников на высоте до 2,5 метров; отсутствует полный комплект клиновых ремней на приводе вентилятора; не проводится своевременный контроль средств </w:t>
      </w:r>
      <w:proofErr w:type="spellStart"/>
      <w:r>
        <w:t>взрывопредупреждения</w:t>
      </w:r>
      <w:proofErr w:type="spellEnd"/>
      <w:r>
        <w:t xml:space="preserve"> с записью в журнале;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proofErr w:type="gramStart"/>
      <w:r>
        <w:t>отсутствуют</w:t>
      </w:r>
      <w:proofErr w:type="gramEnd"/>
      <w:r>
        <w:t xml:space="preserve">/неисправны датчики (сигнализаторы) уровня на бункерах; не </w:t>
      </w:r>
      <w:r>
        <w:lastRenderedPageBreak/>
        <w:t xml:space="preserve">оборудованы предохранительными решетками, запираемыми на замок, загрузочные и </w:t>
      </w:r>
      <w:proofErr w:type="spellStart"/>
      <w:r>
        <w:t>лазовые</w:t>
      </w:r>
      <w:proofErr w:type="spellEnd"/>
      <w:r>
        <w:t xml:space="preserve"> люки;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и, при наличии, ряд сведений не согласовывается с производственной технической лабораторией «Сведения о силосах (бункерах)»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сведения о температуре зерна, комбикормового сырья зернохранилищ, складов силосного типа и элеваторов не сохраняются в течени</w:t>
      </w:r>
      <w:proofErr w:type="gramStart"/>
      <w:r>
        <w:t>и</w:t>
      </w:r>
      <w:proofErr w:type="gramEnd"/>
      <w:r>
        <w:t xml:space="preserve"> календарного года;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устройство подземных галерей складов силосного типа, элеваторов не исключает проникновение в них воды;</w:t>
      </w:r>
    </w:p>
    <w:p w:rsidR="00254884" w:rsidRDefault="004F29B3" w:rsidP="00CB4515">
      <w:pPr>
        <w:pStyle w:val="Bodytext20"/>
        <w:shd w:val="clear" w:color="auto" w:fill="auto"/>
        <w:tabs>
          <w:tab w:val="left" w:pos="7782"/>
        </w:tabs>
        <w:spacing w:before="0"/>
        <w:ind w:firstLine="740"/>
      </w:pPr>
      <w:r>
        <w:t>системы активного вентилирования силосов</w:t>
      </w:r>
      <w:r>
        <w:tab/>
        <w:t>металлического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зернохранилища находятся в не исправном состоянии (гофры вентиляционных каналов с видимыми разрывами);</w:t>
      </w:r>
    </w:p>
    <w:p w:rsidR="00254884" w:rsidRDefault="004F29B3" w:rsidP="00CB4515">
      <w:pPr>
        <w:pStyle w:val="Bodytext20"/>
        <w:shd w:val="clear" w:color="auto" w:fill="auto"/>
        <w:spacing w:before="0" w:after="300"/>
        <w:ind w:firstLine="740"/>
      </w:pPr>
      <w:r>
        <w:t xml:space="preserve">точки </w:t>
      </w:r>
      <w:proofErr w:type="spellStart"/>
      <w:r>
        <w:t>автоприема</w:t>
      </w:r>
      <w:proofErr w:type="spellEnd"/>
      <w:r>
        <w:t xml:space="preserve"> зерна не обеспечены магнитной защитой;</w:t>
      </w:r>
    </w:p>
    <w:p w:rsidR="00254884" w:rsidRDefault="004F29B3" w:rsidP="00CB4515">
      <w:pPr>
        <w:pStyle w:val="Heading10"/>
        <w:keepNext/>
        <w:keepLines/>
        <w:shd w:val="clear" w:color="auto" w:fill="auto"/>
        <w:tabs>
          <w:tab w:val="left" w:pos="3222"/>
          <w:tab w:val="left" w:pos="8242"/>
        </w:tabs>
        <w:spacing w:after="0" w:line="322" w:lineRule="exact"/>
      </w:pPr>
      <w:bookmarkStart w:id="9" w:name="bookmark9"/>
      <w:r>
        <w:t>ОБЪЕКТОВ</w:t>
      </w:r>
      <w:r>
        <w:tab/>
        <w:t>ГАЗОРАСПРЕДЕЛИТЕЛЬНОЙ</w:t>
      </w:r>
      <w:r>
        <w:tab/>
        <w:t>СИСТЕМЫ</w:t>
      </w:r>
      <w:bookmarkEnd w:id="9"/>
    </w:p>
    <w:p w:rsidR="00254884" w:rsidRDefault="004F29B3" w:rsidP="00CB4515">
      <w:pPr>
        <w:pStyle w:val="Heading10"/>
        <w:keepNext/>
        <w:keepLines/>
        <w:shd w:val="clear" w:color="auto" w:fill="auto"/>
        <w:spacing w:after="300" w:line="322" w:lineRule="exact"/>
      </w:pPr>
      <w:bookmarkStart w:id="10" w:name="bookmark10"/>
      <w:r>
        <w:t>И ГАЗОПОТРЕБЛЕНИЯ:</w:t>
      </w:r>
      <w:bookmarkEnd w:id="10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отсутствуют технологические инструкции и инструкции по охране труда для лиц, занятых технической эксплуатацией объектов газораспределительной системы и </w:t>
      </w:r>
      <w:proofErr w:type="spellStart"/>
      <w:r>
        <w:t>газопотребления</w:t>
      </w:r>
      <w:proofErr w:type="spell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не выполняются требования по составу бригад, выполняющих газоопасные работы;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анализ на загазованность рабочей зоны в период проведения газоопасных работ;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отсутствуют маршрутные карты подземных газопроводов; отсутствуют утвержденные графики технического обслуживания объектов газораспределительной системы и </w:t>
      </w:r>
      <w:proofErr w:type="spellStart"/>
      <w:r>
        <w:t>газопотребления</w:t>
      </w:r>
      <w:proofErr w:type="spell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текущий ремонт газопроводов и газового оборудования, либо не соблюдаются сроки его проведения.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допускается эксплуатация неисправных манометров (с разбитым стеклом, с отсутствующей красной чертой, обозначающей значение, соответствующее максимальному рабочему давлению) и не прошедших государственную поверку;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нанесены на газопроводах предупреждающие кольца, маркировочные щитки или стрелки, указывающие направление потока газа;</w:t>
      </w:r>
    </w:p>
    <w:p w:rsidR="00254884" w:rsidRDefault="004F29B3" w:rsidP="00CB4515">
      <w:pPr>
        <w:pStyle w:val="Bodytext20"/>
        <w:shd w:val="clear" w:color="auto" w:fill="auto"/>
        <w:tabs>
          <w:tab w:val="left" w:pos="2974"/>
          <w:tab w:val="left" w:pos="5374"/>
          <w:tab w:val="left" w:pos="8492"/>
        </w:tabs>
        <w:spacing w:before="0"/>
        <w:ind w:firstLine="740"/>
      </w:pPr>
      <w:r>
        <w:t>не читается</w:t>
      </w:r>
      <w:r>
        <w:tab/>
        <w:t>нумерация на</w:t>
      </w:r>
      <w:r>
        <w:tab/>
        <w:t>бирках запорной</w:t>
      </w:r>
      <w:r>
        <w:tab/>
        <w:t>арматуры,</w:t>
      </w:r>
    </w:p>
    <w:p w:rsidR="00254884" w:rsidRDefault="004F29B3" w:rsidP="00CB4515">
      <w:pPr>
        <w:pStyle w:val="Bodytext20"/>
        <w:shd w:val="clear" w:color="auto" w:fill="auto"/>
        <w:tabs>
          <w:tab w:val="left" w:pos="2974"/>
          <w:tab w:val="left" w:pos="5374"/>
          <w:tab w:val="left" w:pos="6624"/>
        </w:tabs>
        <w:spacing w:before="0"/>
      </w:pPr>
      <w:r>
        <w:t>в соответствии с</w:t>
      </w:r>
      <w:r>
        <w:tab/>
        <w:t>технологической</w:t>
      </w:r>
      <w:r>
        <w:tab/>
        <w:t>схемой</w:t>
      </w:r>
      <w:r>
        <w:tab/>
        <w:t>газопроводов объектов</w:t>
      </w:r>
    </w:p>
    <w:p w:rsidR="00254884" w:rsidRDefault="004F29B3" w:rsidP="00CB4515">
      <w:pPr>
        <w:pStyle w:val="Bodytext20"/>
        <w:shd w:val="clear" w:color="auto" w:fill="auto"/>
        <w:spacing w:before="0"/>
      </w:pPr>
      <w:proofErr w:type="spellStart"/>
      <w:r>
        <w:t>газопотребления</w:t>
      </w:r>
      <w:proofErr w:type="spell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 w:after="453"/>
        <w:ind w:firstLine="740"/>
      </w:pPr>
      <w:r>
        <w:t>отсутствуют на корпусе арматуры обозначение направления вращения при открытии и закрытии.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241" w:line="280" w:lineRule="exact"/>
      </w:pPr>
      <w:bookmarkStart w:id="11" w:name="bookmark11"/>
      <w:r>
        <w:t>ОБЪЕКТОВ ОТКРЫТЫХ ГОРНЫХ РАБОТ:</w:t>
      </w:r>
      <w:bookmarkEnd w:id="11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журналах проверок исправности машин нерегулярно ведутся записи машинистами, механиками, главными механиками;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ожидающие погрузки автомобили подаются под погрузку без </w:t>
      </w:r>
      <w:r>
        <w:lastRenderedPageBreak/>
        <w:t>разрешающего сигнала машиниста экскаватора;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разработка рабочих уступов, отсыпка отвалов, ведутся с нарушением проекта и паспорта забоя;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вскрышные работы проводятся с отступлениями от проекта на разработку и ежегодного плана развития горных работ (нет запланированного опережения вскрышных работ </w:t>
      </w:r>
      <w:proofErr w:type="gramStart"/>
      <w:r>
        <w:t>над</w:t>
      </w:r>
      <w:proofErr w:type="gramEnd"/>
      <w:r>
        <w:t xml:space="preserve"> добычными);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высота добычного уступа не соответствует требованиям проекта разработки, а также техническим характеристикам применяемого оборудования;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большегрузных автомобилях не установлены зеркала, обеспечивающие обзор передней, не просматриваемой зоны (мертвой зоны) автомобиля;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ширина проезжей части внутрикарьерной дороги не соответствует проекту разработки с учетом размеров автомобилей;</w:t>
      </w:r>
    </w:p>
    <w:p w:rsidR="00254884" w:rsidRDefault="004F29B3" w:rsidP="00CB4515">
      <w:pPr>
        <w:pStyle w:val="Bodytext20"/>
        <w:shd w:val="clear" w:color="auto" w:fill="auto"/>
        <w:spacing w:before="0" w:after="300"/>
        <w:ind w:firstLine="740"/>
      </w:pPr>
      <w:r>
        <w:t>предельные углы откосов нерабочих уступов (углы устойчивости) не соответствуют проекту разработки;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0" w:line="322" w:lineRule="exact"/>
      </w:pPr>
      <w:bookmarkStart w:id="12" w:name="bookmark12"/>
      <w:r>
        <w:t>ОБЪЕКТОВ ПОДЗЕМНЫХ ГОРНЫХ РАБОТ:</w:t>
      </w:r>
      <w:bookmarkEnd w:id="12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обеспечен безопасный проход вдоль конвейера из-за имеющихся промоин в почве;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заземляющем проводнике тормозного устройства лебедки имеются обрывы;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заглушка на неиспользуемом кабельном вводе сигнализатора;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эксплуатация комбайна очистного не соответствует требованиям технической документации завода-изготовителя: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имеется течь рабочей жидкости через уплотнения гидроблока; обломана ручка муфты включения режущего органа комбайна; эксплуатация конвейера не соответствует требованиям технической документации завода-изготовителя:</w:t>
      </w:r>
    </w:p>
    <w:p w:rsidR="00254884" w:rsidRDefault="004F29B3" w:rsidP="00CB4515">
      <w:pPr>
        <w:pStyle w:val="Bodytext20"/>
        <w:shd w:val="clear" w:color="auto" w:fill="auto"/>
        <w:spacing w:before="0"/>
        <w:ind w:left="740"/>
      </w:pPr>
      <w:r>
        <w:t>отсутствует укрывное устройство корпуса сигнализатора; отсутствует ролик холостой ветви ленты;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местами отсутствуют соединительные пальцы направляющего борта забойного конвейера;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firstLine="740"/>
      </w:pPr>
      <w:r>
        <w:t xml:space="preserve">отсутствует крепление сигнализатора; имеются </w:t>
      </w:r>
      <w:proofErr w:type="spellStart"/>
      <w:r>
        <w:t>невращающиеся</w:t>
      </w:r>
      <w:proofErr w:type="spellEnd"/>
      <w:r>
        <w:t xml:space="preserve"> ролики на рабочей ветви ленты; отсутствуют отдельные болты крепления перегрузочного узла к ставу конвейера;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9" w:line="280" w:lineRule="exact"/>
      </w:pPr>
      <w:bookmarkStart w:id="13" w:name="bookmark13"/>
      <w:r>
        <w:t>ОБЪЕКТОВ ВЕДЕНИЯ БУРОВЫХ РАБОТ:</w:t>
      </w:r>
      <w:bookmarkEnd w:id="13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у субъекта промышленной безопасности, осуществляющего бурение скважин, отсутствует разрешение Г </w:t>
      </w:r>
      <w:proofErr w:type="spellStart"/>
      <w:r>
        <w:t>оспромнадзора</w:t>
      </w:r>
      <w:proofErr w:type="spellEnd"/>
      <w:r>
        <w:t>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эксплуатационная документация на буровые установки; в субъекте промышленной безопасности отсутствуют графики обслуживания и ремонта бурового оборудования;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в субъекте промышленной безопасности отсутствуют журналы проверки бурового оборудования и средств защиты;</w:t>
      </w:r>
    </w:p>
    <w:p w:rsidR="00254884" w:rsidRDefault="004F29B3" w:rsidP="00CB4515">
      <w:pPr>
        <w:pStyle w:val="Bodytext20"/>
        <w:shd w:val="clear" w:color="auto" w:fill="auto"/>
        <w:spacing w:before="0" w:after="304" w:line="326" w:lineRule="exact"/>
        <w:ind w:firstLine="740"/>
      </w:pPr>
      <w:r>
        <w:t>средства измерения, применяемые на буровых установках, не проходят государственную поверку;</w:t>
      </w:r>
    </w:p>
    <w:p w:rsidR="00254884" w:rsidRDefault="004F29B3" w:rsidP="00CB4515">
      <w:pPr>
        <w:pStyle w:val="Heading10"/>
        <w:keepNext/>
        <w:keepLines/>
        <w:shd w:val="clear" w:color="auto" w:fill="auto"/>
        <w:tabs>
          <w:tab w:val="left" w:pos="3481"/>
          <w:tab w:val="left" w:pos="5038"/>
          <w:tab w:val="left" w:pos="7537"/>
        </w:tabs>
        <w:spacing w:after="0" w:line="322" w:lineRule="exact"/>
      </w:pPr>
      <w:bookmarkStart w:id="14" w:name="bookmark14"/>
      <w:r>
        <w:lastRenderedPageBreak/>
        <w:t>ОБЪЕКТОВ,</w:t>
      </w:r>
      <w:r>
        <w:tab/>
        <w:t>НА</w:t>
      </w:r>
      <w:r>
        <w:tab/>
        <w:t>КОТОРЫХ</w:t>
      </w:r>
      <w:r>
        <w:tab/>
        <w:t>ПОЛУЧАЮТСЯ,</w:t>
      </w:r>
      <w:bookmarkEnd w:id="14"/>
    </w:p>
    <w:p w:rsidR="00254884" w:rsidRDefault="004F29B3" w:rsidP="00CB4515">
      <w:pPr>
        <w:pStyle w:val="Bodytext30"/>
        <w:shd w:val="clear" w:color="auto" w:fill="auto"/>
        <w:spacing w:before="0" w:after="300"/>
      </w:pPr>
      <w:r>
        <w:t>ТРАНСПОРТИРУЮТСЯ, ИСПОЛЬЗУЮТСЯ РАСПЛАВЫ ЧЕРНЫХ И (ИЛИ) ЦВЕТНЫХ МЕТАЛЛОВ И СПЛАВЫ НА ОСНОВЕ ЭТИХ РАСПЛАВОВ: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рабочих местах отсутствует техническая и технологическая документация;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зона производства ремонтных работ не ограждается и не оборудуется знаками безопасности, плакатами и сигнальными средствами; разливочные ковши не проходят ТД;</w:t>
      </w:r>
    </w:p>
    <w:p w:rsidR="00254884" w:rsidRDefault="004F29B3" w:rsidP="00CB4515">
      <w:pPr>
        <w:pStyle w:val="Bodytext20"/>
        <w:shd w:val="clear" w:color="auto" w:fill="auto"/>
        <w:tabs>
          <w:tab w:val="left" w:pos="5038"/>
        </w:tabs>
        <w:spacing w:before="0"/>
        <w:ind w:left="740"/>
      </w:pPr>
      <w:r>
        <w:t>отсутствует конструкторская</w:t>
      </w:r>
      <w:r>
        <w:tab/>
        <w:t>документация на инструменты</w:t>
      </w:r>
      <w:r w:rsidR="00CB4515">
        <w:t xml:space="preserve"> </w:t>
      </w:r>
      <w:bookmarkStart w:id="15" w:name="_GoBack"/>
      <w:bookmarkEnd w:id="15"/>
      <w:r>
        <w:t>и приспособления, применяемые при обслуживании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в полном объеме заносятся в журнал приема и сдачи смен результаты проверки ПОО и ТУ при приеме и сдачи смен;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проведена периодическая поверка контрольно-измерительных приборов;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местах повышенной опасности не вывешены предупредительные плакаты, знаки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работы по ремонту (замена футеровки) роторной пламенной печи осуществлялись организацией, не имеющей лицензии на деятельность в области промышленной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светозвуковая сигнализация для предупреждения рабочих о предстоящих операциях: загрузка шихты, продувка (смешение расплавов, введение добавок и другие операции), разливка;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left="740"/>
      </w:pPr>
      <w:r>
        <w:t xml:space="preserve">на рабочих площадках плавильных печей обнаружено наличие влаги; температура наружных поверхностей плавильных печей превышает 45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4" w:line="280" w:lineRule="exact"/>
      </w:pPr>
      <w:bookmarkStart w:id="16" w:name="bookmark15"/>
      <w:r>
        <w:t>ОБЪЕКТОВ ВЗРЫВНЫХ РАБОТ:</w:t>
      </w:r>
      <w:bookmarkEnd w:id="16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перед началом выполнения работ с использованием электродетонаторов (в процессе подготовки боевика для заряжания) взрывник не снимает с себя заряды статического электричества;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взрывник (мастер-взрывник) не ознакомлен с руководством по применению используемого в работе промышленного взрывчатого вещества;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форма </w:t>
      </w:r>
      <w:proofErr w:type="gramStart"/>
      <w:r>
        <w:t>наряд-путевки</w:t>
      </w:r>
      <w:proofErr w:type="gramEnd"/>
      <w:r>
        <w:t xml:space="preserve"> на производство взрывных работ не соответствует установленным требованиям;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персонал, осуществляющий буровзрывные работы, не ознакомлен с проектом производства работ (паспортом);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firstLine="740"/>
      </w:pPr>
      <w:r>
        <w:t>не проводится проверка проводимости электровзрывной сети; к руководству взрывными работами допускаются специалисты, не имеющие ЕКВ с правом руководства ВР.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9" w:line="280" w:lineRule="exact"/>
      </w:pPr>
      <w:bookmarkStart w:id="17" w:name="bookmark16"/>
      <w:r>
        <w:t>ОБОРУДОВАНИЯ, РАБОТАЮЩЕГО ПОД ДАВЛЕНИЕМ:</w:t>
      </w:r>
      <w:bookmarkEnd w:id="17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ввод (допуск) в эксплуатацию оборудования не оформлен приказом эксплуатирующей организации.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на маховиках арматуры отсутствуют обозначения направления вращения; </w:t>
      </w:r>
      <w:r>
        <w:lastRenderedPageBreak/>
        <w:t>инструкция по эксплуатации оборудования, работающего под давлением, не</w:t>
      </w:r>
      <w:r w:rsidR="00CB4515">
        <w:t xml:space="preserve"> </w:t>
      </w:r>
      <w:r>
        <w:t>соответствует требованиям Правил;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шкале манометра не нанесена красная черта на уровне деления, соответствующего рабочему давлению;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табличке оборудования, работающего под давлением, не актуализирована информация о числе, месяце и годе следующего ТО;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приборы измерения давления (манометры), установленные на оборудовании, работающем под давлением, эксплуатируются с истекшим сроком поверки;</w:t>
      </w:r>
    </w:p>
    <w:p w:rsidR="00254884" w:rsidRDefault="004F29B3" w:rsidP="00CB4515">
      <w:pPr>
        <w:pStyle w:val="Bodytext20"/>
        <w:shd w:val="clear" w:color="auto" w:fill="auto"/>
        <w:spacing w:before="0" w:after="540"/>
        <w:ind w:firstLine="880"/>
      </w:pPr>
      <w:r>
        <w:t xml:space="preserve">не обеспечен химический </w:t>
      </w:r>
      <w:proofErr w:type="gramStart"/>
      <w:r>
        <w:t>контроль за</w:t>
      </w:r>
      <w:proofErr w:type="gramEnd"/>
      <w:r>
        <w:t xml:space="preserve"> качеством питательной, сетевой, </w:t>
      </w:r>
      <w:proofErr w:type="spellStart"/>
      <w:r>
        <w:t>подпиточной</w:t>
      </w:r>
      <w:proofErr w:type="spellEnd"/>
      <w:r>
        <w:t xml:space="preserve"> воды котлов.</w:t>
      </w:r>
    </w:p>
    <w:sectPr w:rsidR="00254884">
      <w:pgSz w:w="11900" w:h="16840"/>
      <w:pgMar w:top="1152" w:right="413" w:bottom="893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B3" w:rsidRDefault="004F29B3">
      <w:r>
        <w:separator/>
      </w:r>
    </w:p>
  </w:endnote>
  <w:endnote w:type="continuationSeparator" w:id="0">
    <w:p w:rsidR="004F29B3" w:rsidRDefault="004F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B3" w:rsidRDefault="004F29B3"/>
  </w:footnote>
  <w:footnote w:type="continuationSeparator" w:id="0">
    <w:p w:rsidR="004F29B3" w:rsidRDefault="004F29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4"/>
    <w:rsid w:val="00254884"/>
    <w:rsid w:val="002D475E"/>
    <w:rsid w:val="004F29B3"/>
    <w:rsid w:val="00C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2025-06-13T06:31:00Z</dcterms:created>
  <dcterms:modified xsi:type="dcterms:W3CDTF">2025-06-13T07:00:00Z</dcterms:modified>
</cp:coreProperties>
</file>