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09" w:rsidRDefault="00D34B09">
      <w:pPr>
        <w:pStyle w:val="ConsPlusNormal"/>
        <w:spacing w:before="200"/>
      </w:pPr>
      <w:bookmarkStart w:id="0" w:name="_GoBack"/>
      <w:bookmarkEnd w:id="0"/>
    </w:p>
    <w:p w:rsidR="00D34B09" w:rsidRDefault="00D34B09">
      <w:pPr>
        <w:pStyle w:val="ConsPlusNormal"/>
      </w:pPr>
    </w:p>
    <w:p w:rsidR="00D34B09" w:rsidRDefault="00D34B09">
      <w:pPr>
        <w:pStyle w:val="ConsPlusTitle"/>
        <w:jc w:val="center"/>
      </w:pPr>
      <w:r>
        <w:t>ПОСТАНОВЛЕНИЕ НАЦИОНАЛЬНОГО СТАТИСТИЧЕСКОГО КОМИТЕТА РЕСПУБЛИКИ БЕЛАРУСЬ</w:t>
      </w:r>
    </w:p>
    <w:p w:rsidR="00D34B09" w:rsidRDefault="00D34B09">
      <w:pPr>
        <w:pStyle w:val="ConsPlusTitle"/>
        <w:jc w:val="center"/>
      </w:pPr>
      <w:r>
        <w:t>28 ноября 2022 г. N 125</w:t>
      </w:r>
    </w:p>
    <w:p w:rsidR="00D34B09" w:rsidRDefault="00D34B09">
      <w:pPr>
        <w:pStyle w:val="ConsPlusTitle"/>
        <w:jc w:val="center"/>
      </w:pPr>
    </w:p>
    <w:p w:rsidR="00D34B09" w:rsidRDefault="00D34B09">
      <w:pPr>
        <w:pStyle w:val="ConsPlusTitle"/>
        <w:jc w:val="center"/>
      </w:pPr>
      <w:r>
        <w:t>ОБ УТВЕРЖДЕНИИ ФОРМЫ ГОСУДАРСТВЕННОЙ СТАТИСТИЧЕСКОЙ ОТЧЕТНОСТИ 1-ВОДА (МИНПРИРОДЫ) "ОТЧЕТ ОБ ИСПОЛЬЗОВАНИИ ВОД" И УКАЗАНИЙ ПО ЕЕ ЗАПОЛНЕНИЮ</w:t>
      </w:r>
    </w:p>
    <w:p w:rsidR="00D34B09" w:rsidRDefault="00D34B0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Белстата от 11.10.2023 N 129)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34B09" w:rsidRDefault="00D34B09">
      <w:pPr>
        <w:pStyle w:val="ConsPlusNormal"/>
      </w:pPr>
    </w:p>
    <w:p w:rsidR="00D34B09" w:rsidRDefault="00D34B09">
      <w:pPr>
        <w:pStyle w:val="ConsPlusNormal"/>
        <w:ind w:firstLine="540"/>
        <w:jc w:val="both"/>
      </w:pPr>
      <w:r>
        <w:t>На основании подпункта 8.10 пункта 8 Положения о Национальном статистическом комитете Республики Беларусь, утвержденного Указом Президента Республики Беларусь от 26 августа 2008 г. N 445, Национальный статистический комитет Республики Беларусь ПОСТАНОВЛЯЕТ: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1. Утвердить по представлению Министерства природных ресурсов и охраны окружающей среды: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1.1. форму государственной статистической отчетности 1-вода (Минприроды) "Отчет об использовании вод" (прилагается) и ввести ее в действие начиная с отчета за 2022 год;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1.2. Указания по заполнению формы государственной статистической отчетности 1-вода (Минприроды) "Отчет об использовании вод" (прилагаются) и ввести их в действие начиная с отчета за 2022 год.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2. Распространить указанную в подпункте 1.1 пункта 1 настоящего постановления форму государственной статистической отчетности на юридические лица, обособленные подразделения юридических лиц в соответствии с пунктом 1 Указаний по заполнению формы государственной статистической отчетности 1-вода (Минприроды) "Отчет об использовании вод", утвержденных настоящим постановлением.</w:t>
      </w:r>
    </w:p>
    <w:p w:rsidR="00D34B09" w:rsidRDefault="00D34B09">
      <w:pPr>
        <w:pStyle w:val="ConsPlusNormal"/>
        <w:jc w:val="both"/>
      </w:pPr>
      <w:r>
        <w:t>(в ред. постановления Белстата от 11.10.2023 N 129)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3. Признать утратившими силу: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постановление Национального статистического комитета Республики Беларусь от 11 ноября 2016 г. N 169 "Об утверждении формы государственной статистической отчетности 1-вода (Минприроды) "Отчет об использовании воды" и указаний по ее заполнению";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постановление Национального статистического комитета Республики Беларусь от 27 октября 2017 г. N 129 "О внесении изменений и дополнений в постановление Национального статистического комитета Республики Беларусь от 11 ноября 2016 г. N 169";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постановление Национального статистического комитета Республики Беларусь от 10 октября 2018 г. N 100 "О внесении изменений и дополнений в постановление Национального статистического комитета Республики Беларусь от 11 ноября 2016 г. N 169";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постановление Национального статистического комитета Республики Беларусь от 11 октября 2019 г. N 101 "Об изменении постановления Национального статистического комитета Республики Беларусь от 11 ноября 2016 г. N 169";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постановление Национального статистического комитета Республики Беларусь от 16 октября 2020 г. N 87 "Об изменении постановления Национального статистического комитета Республики Беларусь от 11 ноября 2016 г. N 169".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 января 2023 г.</w:t>
      </w:r>
    </w:p>
    <w:p w:rsidR="00D34B09" w:rsidRDefault="00D34B09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34B09">
        <w:tc>
          <w:tcPr>
            <w:tcW w:w="5103" w:type="dxa"/>
          </w:tcPr>
          <w:p w:rsidR="00D34B09" w:rsidRDefault="00D34B09">
            <w:pPr>
              <w:pStyle w:val="ConsPlusNormal"/>
            </w:pPr>
            <w:r>
              <w:t>Председатель</w:t>
            </w:r>
          </w:p>
        </w:tc>
        <w:tc>
          <w:tcPr>
            <w:tcW w:w="5103" w:type="dxa"/>
          </w:tcPr>
          <w:p w:rsidR="00D34B09" w:rsidRDefault="00D34B09">
            <w:pPr>
              <w:pStyle w:val="ConsPlusNormal"/>
              <w:jc w:val="right"/>
            </w:pPr>
            <w:r>
              <w:t>И.В.Медведева</w:t>
            </w:r>
          </w:p>
        </w:tc>
      </w:tr>
    </w:tbl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</w:pPr>
    </w:p>
    <w:p w:rsidR="00D34B09" w:rsidRDefault="00D34B09">
      <w:pPr>
        <w:pStyle w:val="ConsPlusNormal"/>
      </w:pPr>
    </w:p>
    <w:p w:rsidR="00D34B09" w:rsidRDefault="00D34B09">
      <w:pPr>
        <w:pStyle w:val="ConsPlusNormal"/>
      </w:pP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nformat"/>
        <w:jc w:val="both"/>
      </w:pPr>
      <w:r>
        <w:t xml:space="preserve">                                                   УТВЕРЖДЕНО</w:t>
      </w:r>
    </w:p>
    <w:p w:rsidR="00D34B09" w:rsidRDefault="00D34B09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D34B09" w:rsidRDefault="00D34B09">
      <w:pPr>
        <w:pStyle w:val="ConsPlusNonformat"/>
        <w:jc w:val="both"/>
      </w:pPr>
      <w:r>
        <w:t xml:space="preserve">                                                   Национального</w:t>
      </w:r>
    </w:p>
    <w:p w:rsidR="00D34B09" w:rsidRDefault="00D34B09">
      <w:pPr>
        <w:pStyle w:val="ConsPlusNonformat"/>
        <w:jc w:val="both"/>
      </w:pPr>
      <w:r>
        <w:t xml:space="preserve">                                                   статистического комитета</w:t>
      </w:r>
    </w:p>
    <w:p w:rsidR="00D34B09" w:rsidRDefault="00D34B09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D34B09" w:rsidRDefault="00D34B09">
      <w:pPr>
        <w:pStyle w:val="ConsPlusNonformat"/>
        <w:jc w:val="both"/>
      </w:pPr>
      <w:r>
        <w:t xml:space="preserve">                                                   28.11.2022 N 125</w:t>
      </w:r>
    </w:p>
    <w:p w:rsidR="00D34B09" w:rsidRDefault="00D34B09">
      <w:pPr>
        <w:pStyle w:val="ConsPlusNormal"/>
        <w:jc w:val="center"/>
      </w:pPr>
      <w:r>
        <w:t>(в ред. постановления Белстата от 11.10.2023 N 129)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5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bookmarkStart w:id="1" w:name="Par43"/>
            <w:bookmarkEnd w:id="1"/>
            <w:r>
              <w:rPr>
                <w:b/>
                <w:bCs/>
              </w:rPr>
              <w:t>ГОСУДАРСТВЕННАЯ СТАТИСТИЧЕСКАЯ ОТЧЕТНОСТЬ</w:t>
            </w:r>
          </w:p>
        </w:tc>
      </w:tr>
    </w:tbl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5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 xml:space="preserve">Представление искаженных данных государственной статистической отчетности, несвоевременное представление или непредставление такой отчетности </w:t>
            </w:r>
            <w:r>
              <w:br/>
              <w:t>влекут применение мер административной или уголовной ответственности в соответствии с законодательными актами</w:t>
            </w:r>
          </w:p>
        </w:tc>
      </w:tr>
    </w:tbl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5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rPr>
                <w:b/>
                <w:bCs/>
              </w:rPr>
              <w:t>ОТЧЕТ</w:t>
            </w:r>
          </w:p>
          <w:p w:rsidR="00D34B09" w:rsidRDefault="00D34B09">
            <w:pPr>
              <w:pStyle w:val="ConsPlusNormal"/>
              <w:jc w:val="center"/>
            </w:pPr>
            <w:r>
              <w:rPr>
                <w:b/>
                <w:bCs/>
              </w:rPr>
              <w:t>об использовании вод за 20___ год</w:t>
            </w:r>
          </w:p>
        </w:tc>
      </w:tr>
    </w:tbl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4"/>
        <w:gridCol w:w="2141"/>
        <w:gridCol w:w="305"/>
        <w:gridCol w:w="1717"/>
        <w:gridCol w:w="1200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Представляют респонденты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Срок представления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</w:pP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Форма 1-вода (Минприроды)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юридические лица, обособленные подразделения юридических лиц в соответствии с Указаниями по заполнению настоящей формы</w:t>
            </w:r>
          </w:p>
          <w:p w:rsidR="00D34B09" w:rsidRDefault="00D34B09">
            <w:pPr>
              <w:pStyle w:val="ConsPlusNormal"/>
              <w:ind w:left="1058"/>
            </w:pPr>
            <w:r>
              <w:t>в виде электронного документа</w:t>
            </w:r>
          </w:p>
          <w:p w:rsidR="00D34B09" w:rsidRDefault="00D34B09">
            <w:pPr>
              <w:pStyle w:val="ConsPlusNormal"/>
              <w:ind w:left="1411"/>
            </w:pPr>
            <w:r>
              <w:t>республиканскому унитарному предприятию "Центральный научно-исследовательский институт комплексного использования водных ресурсов"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10 февраля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Код формы по ОКУД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0655501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30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9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Годовая</w:t>
            </w:r>
          </w:p>
        </w:tc>
      </w:tr>
    </w:tbl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141"/>
        <w:gridCol w:w="2282"/>
        <w:gridCol w:w="2305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Полное наименование юридического лица ____________________</w:t>
            </w:r>
          </w:p>
          <w:p w:rsidR="00D34B09" w:rsidRDefault="00D34B09">
            <w:pPr>
              <w:pStyle w:val="ConsPlusNormal"/>
            </w:pPr>
            <w:r>
              <w:br/>
              <w:t>Полное наименование обособленного подразделения юридического лица _________________________________________</w:t>
            </w:r>
          </w:p>
          <w:p w:rsidR="00D34B09" w:rsidRDefault="00D34B09">
            <w:pPr>
              <w:pStyle w:val="ConsPlusNormal"/>
            </w:pPr>
          </w:p>
          <w:p w:rsidR="00D34B09" w:rsidRDefault="00D34B09">
            <w:pPr>
              <w:pStyle w:val="ConsPlusNormal"/>
            </w:pPr>
            <w:r>
              <w:t>Почтовый адрес (фактический) ______________________________</w:t>
            </w:r>
          </w:p>
          <w:p w:rsidR="00D34B09" w:rsidRDefault="00D34B09">
            <w:pPr>
              <w:pStyle w:val="ConsPlusNormal"/>
            </w:pPr>
            <w:r>
              <w:br/>
              <w:t>Электронный адрес (www, e-mail) ___________________________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Регистрационный номер респондента</w:t>
            </w:r>
            <w:r>
              <w:br/>
              <w:t>в статистическом регистре (ОКПО)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Учетный номер плательщика (УНП)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2" w:name="Par73"/>
            <w:bookmarkEnd w:id="2"/>
            <w:r>
              <w:t>Территория нахождения структурного подразделения</w:t>
            </w:r>
            <w:r>
              <w:br/>
              <w:t>(наименование района, города областного подчинения, город Минск)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0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30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</w:pPr>
    </w:p>
    <w:p w:rsidR="00D34B09" w:rsidRDefault="00D34B09">
      <w:pPr>
        <w:pStyle w:val="ConsPlusNormal"/>
        <w:jc w:val="center"/>
        <w:outlineLvl w:val="1"/>
      </w:pPr>
      <w:r>
        <w:rPr>
          <w:b/>
          <w:bCs/>
        </w:rPr>
        <w:t>РАЗДЕЛ I</w:t>
      </w:r>
    </w:p>
    <w:p w:rsidR="00D34B09" w:rsidRDefault="00D34B09">
      <w:pPr>
        <w:pStyle w:val="ConsPlusNormal"/>
        <w:jc w:val="center"/>
      </w:pPr>
      <w:r>
        <w:rPr>
          <w:b/>
          <w:bCs/>
        </w:rPr>
        <w:t>ВОДОПОТРЕБЛЕНИЕ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jc w:val="right"/>
      </w:pPr>
      <w:bookmarkStart w:id="3" w:name="Par87"/>
      <w:bookmarkEnd w:id="3"/>
      <w:r>
        <w:t>Таблица 1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center"/>
      </w:pPr>
      <w:r>
        <w:rPr>
          <w:b/>
          <w:bCs/>
        </w:rPr>
        <w:t>Добыча (изъятие) вод и их использование</w:t>
      </w:r>
    </w:p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2258"/>
        <w:gridCol w:w="1835"/>
        <w:gridCol w:w="1835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4" w:name="Par91"/>
            <w:bookmarkEnd w:id="4"/>
            <w:r>
              <w:t>Наименование источника водоснабжения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5" w:name="Par92"/>
            <w:bookmarkEnd w:id="5"/>
            <w:r>
              <w:t>Код строки, код источника водоснабжения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6" w:name="Par93"/>
            <w:bookmarkEnd w:id="6"/>
            <w:r>
              <w:t>Код категории качества воды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7" w:name="Par94"/>
            <w:bookmarkEnd w:id="7"/>
            <w:r>
              <w:t>Добыто (изъято) вод,</w:t>
            </w:r>
            <w:r>
              <w:br/>
              <w:t>тысяч кубических метров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8" w:name="Par99"/>
            <w:bookmarkEnd w:id="8"/>
            <w:r>
              <w:t>Источник водоснабжения: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9" w:name="Par107"/>
            <w:bookmarkEnd w:id="9"/>
            <w:r>
              <w:t>Иной источник водоснабжения: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sectPr w:rsidR="00D34B09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752"/>
        <w:gridCol w:w="1988"/>
        <w:gridCol w:w="1929"/>
        <w:gridCol w:w="1211"/>
        <w:gridCol w:w="1423"/>
        <w:gridCol w:w="1400"/>
        <w:gridCol w:w="1917"/>
        <w:gridCol w:w="1647"/>
        <w:gridCol w:w="1129"/>
        <w:gridCol w:w="941"/>
        <w:gridCol w:w="1800"/>
        <w:gridCol w:w="1470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строки, код источника водоснаб-</w:t>
            </w:r>
            <w:r>
              <w:br/>
              <w:t>жения</w:t>
            </w:r>
          </w:p>
        </w:tc>
        <w:tc>
          <w:tcPr>
            <w:tcW w:w="143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Использовано вод, тысяч кубических метров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10" w:name="Par118"/>
            <w:bookmarkEnd w:id="10"/>
            <w:r>
              <w:t>Расход вод в системах оборотного водоснабжения, тысяч кубических метров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11" w:name="Par119"/>
            <w:bookmarkEnd w:id="11"/>
            <w:r>
              <w:t>Объем вод в системах повторного (последова-</w:t>
            </w:r>
            <w:r>
              <w:br/>
              <w:t>тельного) водоснаб-</w:t>
            </w:r>
            <w:r>
              <w:br/>
              <w:t>жения, тысяч кубических метров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12" w:name="Par120"/>
            <w:bookmarkEnd w:id="12"/>
            <w:r>
              <w:t>всего</w:t>
            </w:r>
          </w:p>
        </w:tc>
        <w:tc>
          <w:tcPr>
            <w:tcW w:w="13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по целям водопользования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13" w:name="Par122"/>
            <w:bookmarkEnd w:id="13"/>
            <w:r>
              <w:t>на хозяйственно-питьевые нужды (для собственных нужд)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14" w:name="Par123"/>
            <w:bookmarkEnd w:id="14"/>
            <w:r>
              <w:t>на лечебные (курортные, оздоровительные) нужды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15" w:name="Par124"/>
            <w:bookmarkEnd w:id="15"/>
            <w:r>
              <w:t>на нужды сельского хозяйства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из графы 6 - на нужды рыбоводства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16" w:name="Par126"/>
            <w:bookmarkEnd w:id="16"/>
            <w:r>
              <w:t>на нужды промышлен-</w:t>
            </w:r>
            <w:r>
              <w:br/>
              <w:t>ности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17" w:name="Par127"/>
            <w:bookmarkEnd w:id="17"/>
            <w:r>
              <w:t>из графы 8 - для производства алкогольных, безалкогольных, слабоалкогольных напитков и пива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из графы 9 - для бутилирования пресных и минеральных вод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18" w:name="Par129"/>
            <w:bookmarkEnd w:id="18"/>
            <w:r>
              <w:t>на энергети-</w:t>
            </w:r>
            <w:r>
              <w:br/>
              <w:t>ческие нужды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19" w:name="Par130"/>
            <w:bookmarkEnd w:id="19"/>
            <w:r>
              <w:t>на иные нужды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14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2200"/>
        <w:gridCol w:w="1458"/>
        <w:gridCol w:w="1129"/>
        <w:gridCol w:w="1517"/>
        <w:gridCol w:w="1200"/>
        <w:gridCol w:w="1941"/>
        <w:gridCol w:w="1741"/>
        <w:gridCol w:w="1623"/>
        <w:gridCol w:w="1976"/>
        <w:gridCol w:w="717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строки, код источника водоснабжения</w:t>
            </w:r>
          </w:p>
        </w:tc>
        <w:tc>
          <w:tcPr>
            <w:tcW w:w="15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Передано потребителям вод без использования, тысяч кубических метров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20" w:name="Par199"/>
            <w:bookmarkEnd w:id="20"/>
            <w:r>
              <w:t>для хозяйственно-питьевого водоснабжения населения и организаций, обеспечивающих социально-бытовые нужды населения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 лечебные (курортные, оздорови-</w:t>
            </w:r>
            <w:r>
              <w:br/>
              <w:t>тельные) нужды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21" w:name="Par201"/>
            <w:bookmarkEnd w:id="21"/>
            <w:r>
              <w:t>на нужды сельского хозяйства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из графы 17 - на нужды рыбоводства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22" w:name="Par203"/>
            <w:bookmarkEnd w:id="22"/>
            <w:r>
              <w:t>на нужды промыш-</w:t>
            </w:r>
            <w:r>
              <w:br/>
              <w:t>ленности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23" w:name="Par204"/>
            <w:bookmarkEnd w:id="23"/>
            <w:r>
              <w:t>из графы 19 - для производства алкогольных, безалкогольных, слабоалкогольных напитков и пива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из графы 20 - для бутилирования пресных и минеральных вод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 энергетические нужды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внутри системы водоснабжения одного водопользователя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24" w:name="Par208"/>
            <w:bookmarkEnd w:id="24"/>
            <w:r>
              <w:t>на иные нужды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24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sectPr w:rsidR="00D34B09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1035"/>
        <w:gridCol w:w="2541"/>
        <w:gridCol w:w="3305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строки, код источника водоснабжения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Потери и неучтенные расходы вод, тысяч кубических метров</w:t>
            </w:r>
          </w:p>
        </w:tc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25" w:name="Par267"/>
            <w:bookmarkEnd w:id="25"/>
            <w:r>
              <w:t>Безвозвратное водопотребление, тысяч кубических метров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26" w:name="Par268"/>
            <w:bookmarkEnd w:id="26"/>
            <w:r>
              <w:t>всего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27" w:name="Par269"/>
            <w:bookmarkEnd w:id="27"/>
            <w:r>
              <w:t>из них при транспортировке</w:t>
            </w:r>
          </w:p>
        </w:tc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27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right"/>
      </w:pPr>
      <w:bookmarkStart w:id="28" w:name="Par291"/>
      <w:bookmarkEnd w:id="28"/>
      <w:r>
        <w:t>Таблица 2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center"/>
      </w:pPr>
      <w:r>
        <w:rPr>
          <w:b/>
          <w:bCs/>
        </w:rPr>
        <w:t>Получение вод и их использование</w:t>
      </w:r>
    </w:p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1352"/>
        <w:gridCol w:w="2141"/>
        <w:gridCol w:w="988"/>
        <w:gridCol w:w="1223"/>
        <w:gridCol w:w="1458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29" w:name="Par295"/>
            <w:bookmarkEnd w:id="29"/>
            <w:r>
              <w:t>Наименование водопользователя,</w:t>
            </w:r>
            <w:r>
              <w:br/>
              <w:t>код системы канализации населенных пунктов (далее - СК)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30" w:name="Par297"/>
            <w:bookmarkEnd w:id="30"/>
            <w:r>
              <w:t>Код водопользователя по государственному водному кадастру (далее - ГВК)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31" w:name="Par298"/>
            <w:bookmarkEnd w:id="31"/>
            <w:r>
              <w:t>Код бассейна реки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32" w:name="Par299"/>
            <w:bookmarkEnd w:id="32"/>
            <w:r>
              <w:t>Код категории качества воды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33" w:name="Par300"/>
            <w:bookmarkEnd w:id="33"/>
            <w:r>
              <w:t>Получено вод,</w:t>
            </w:r>
            <w:r>
              <w:br/>
              <w:t>тысяч кубических метров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4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34" w:name="Par307"/>
            <w:bookmarkEnd w:id="34"/>
            <w:r>
              <w:t>Водопользователь, СК: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sectPr w:rsidR="00D34B09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882"/>
        <w:gridCol w:w="1929"/>
        <w:gridCol w:w="1941"/>
        <w:gridCol w:w="1223"/>
        <w:gridCol w:w="1494"/>
        <w:gridCol w:w="1329"/>
        <w:gridCol w:w="2047"/>
        <w:gridCol w:w="1635"/>
        <w:gridCol w:w="1317"/>
        <w:gridCol w:w="858"/>
        <w:gridCol w:w="1870"/>
        <w:gridCol w:w="1552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Использовано вод, тысяч кубических метров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Расход вод в системах оборотного водоснабжения, тысяч кубических метров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Объем вод в системах повторного (последова-</w:t>
            </w:r>
            <w:r>
              <w:br/>
              <w:t>тельного) водоснаб-</w:t>
            </w:r>
            <w:r>
              <w:br/>
              <w:t>жения, тысяч кубических метров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35" w:name="Par324"/>
            <w:bookmarkEnd w:id="35"/>
            <w:r>
              <w:t>всего</w:t>
            </w:r>
          </w:p>
        </w:tc>
        <w:tc>
          <w:tcPr>
            <w:tcW w:w="13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по целям водопользования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 хозяйственно-питьевые нужды (для собственных нужд)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 лечебные (курортные, оздоровительные) нужды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 нужды сельского хозяйства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из графы 8 - на нужды рыбоводства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36" w:name="Par330"/>
            <w:bookmarkEnd w:id="36"/>
            <w:r>
              <w:t>на нужды промышлен-</w:t>
            </w:r>
            <w:r>
              <w:br/>
              <w:t>ности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37" w:name="Par331"/>
            <w:bookmarkEnd w:id="37"/>
            <w:r>
              <w:t>из графы 10 - для производства алкогольных, безалкогольных, слабоалкогольных напитков и пива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из графы 11 - для бутилирования пресных и минеральных вод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 энергети-</w:t>
            </w:r>
            <w:r>
              <w:br/>
              <w:t>ческие нужды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 иные нужды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16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7"/>
        <w:gridCol w:w="2188"/>
        <w:gridCol w:w="1352"/>
        <w:gridCol w:w="1188"/>
        <w:gridCol w:w="1470"/>
        <w:gridCol w:w="1129"/>
        <w:gridCol w:w="1952"/>
        <w:gridCol w:w="1635"/>
        <w:gridCol w:w="1176"/>
        <w:gridCol w:w="1682"/>
        <w:gridCol w:w="835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Передано потребителям вод без использования, тысяч кубических метров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для хозяйственно-питьевого водоснабжения населения и организаций, обеспечивающих социально-бытовые нужды населения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 лечебные (курортные, оздорови-тельные) нужды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38" w:name="Par379"/>
            <w:bookmarkEnd w:id="38"/>
            <w:r>
              <w:t>на нужды сельского хозяйства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из графы 19 - на нужды рыбоводства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39" w:name="Par381"/>
            <w:bookmarkEnd w:id="39"/>
            <w:r>
              <w:t>на нужды промыш-ленности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40" w:name="Par382"/>
            <w:bookmarkEnd w:id="40"/>
            <w:r>
              <w:t>из графы 21 - для производства алкогольных, безалкогольных, слабоалкогольных напитков и пива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из графы 22 - для бутилирования пресных и минеральных вод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 энергети-ческие нужды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внутри системы водоснабжения одного водопользо-вателя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 иные нужды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26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sectPr w:rsidR="00D34B09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4"/>
        <w:gridCol w:w="976"/>
        <w:gridCol w:w="4105"/>
        <w:gridCol w:w="2682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Потери и неучтенные расходы вод, тысяч кубических метров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41" w:name="Par423"/>
            <w:bookmarkEnd w:id="41"/>
            <w:r>
              <w:t>Безвозвратное водопотребление, тысяч кубических метров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из них при транспортировке</w:t>
            </w: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29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right"/>
      </w:pPr>
      <w:bookmarkStart w:id="42" w:name="Par439"/>
      <w:bookmarkEnd w:id="42"/>
      <w:r>
        <w:t>Таблица 3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center"/>
      </w:pPr>
      <w:r>
        <w:rPr>
          <w:b/>
          <w:bCs/>
        </w:rPr>
        <w:t>Транзит вод</w:t>
      </w:r>
    </w:p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2305"/>
        <w:gridCol w:w="1482"/>
        <w:gridCol w:w="2023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43" w:name="Par443"/>
            <w:bookmarkEnd w:id="43"/>
            <w:r>
              <w:t>Наименование территории нахождения источника водоснабжения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44" w:name="Par444"/>
            <w:bookmarkEnd w:id="44"/>
            <w:r>
              <w:t>Код строки, код территории</w:t>
            </w:r>
            <w:r>
              <w:br/>
              <w:t>по ОКРБ 003-2017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Транзит вод внутри системы водоснабжения одного водопользователя,</w:t>
            </w:r>
            <w:r>
              <w:br/>
              <w:t>тысяч кубических метров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45" w:name="Par446"/>
            <w:bookmarkEnd w:id="45"/>
            <w:r>
              <w:t>питьевых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46" w:name="Par447"/>
            <w:bookmarkEnd w:id="46"/>
            <w:r>
              <w:t>технических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47" w:name="Par452"/>
            <w:bookmarkEnd w:id="47"/>
            <w:r>
              <w:t>Территория нахождения источника водоснабжения: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</w:pPr>
    </w:p>
    <w:p w:rsidR="00D34B09" w:rsidRDefault="00D34B09">
      <w:pPr>
        <w:pStyle w:val="ConsPlusNormal"/>
        <w:jc w:val="center"/>
        <w:outlineLvl w:val="1"/>
      </w:pPr>
      <w:r>
        <w:rPr>
          <w:b/>
          <w:bCs/>
        </w:rPr>
        <w:t>РАЗДЕЛ II</w:t>
      </w:r>
    </w:p>
    <w:p w:rsidR="00D34B09" w:rsidRDefault="00D34B09">
      <w:pPr>
        <w:pStyle w:val="ConsPlusNormal"/>
        <w:jc w:val="center"/>
      </w:pPr>
      <w:r>
        <w:rPr>
          <w:b/>
          <w:bCs/>
        </w:rPr>
        <w:t>ВОДООТВЕДЕНИЕ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jc w:val="right"/>
      </w:pPr>
      <w:bookmarkStart w:id="48" w:name="Par464"/>
      <w:bookmarkEnd w:id="48"/>
      <w:r>
        <w:t>Таблица 4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center"/>
      </w:pPr>
      <w:r>
        <w:rPr>
          <w:b/>
          <w:bCs/>
        </w:rPr>
        <w:t>Передача сточных вод в системы водоотведения (канализации)</w:t>
      </w:r>
    </w:p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5"/>
        <w:gridCol w:w="1423"/>
        <w:gridCol w:w="2200"/>
        <w:gridCol w:w="1964"/>
        <w:gridCol w:w="1035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49" w:name="Par468"/>
            <w:bookmarkEnd w:id="49"/>
            <w:r>
              <w:t>Наименование водопользователя, в систему водоотведения (канализации) которого переданы воды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50" w:name="Par470"/>
            <w:bookmarkEnd w:id="50"/>
            <w:r>
              <w:t>Код водопользователя по ГВК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Передано сточных вод в системы водоотведения (канализации), тысяч кубических метров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51" w:name="Par472"/>
            <w:bookmarkEnd w:id="51"/>
            <w:r>
              <w:t>коммунальные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52" w:name="Par473"/>
            <w:bookmarkEnd w:id="52"/>
            <w:r>
              <w:t>прочие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53" w:name="Par479"/>
            <w:bookmarkEnd w:id="53"/>
            <w:r>
              <w:t>Водопользователь: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right"/>
      </w:pPr>
      <w:bookmarkStart w:id="54" w:name="Par490"/>
      <w:bookmarkEnd w:id="54"/>
      <w:r>
        <w:t>Таблица 5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center"/>
      </w:pPr>
      <w:r>
        <w:rPr>
          <w:b/>
          <w:bCs/>
        </w:rPr>
        <w:t>Сброс вод в окружающую среду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sectPr w:rsidR="00D34B09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1247"/>
        <w:gridCol w:w="1470"/>
        <w:gridCol w:w="2011"/>
        <w:gridCol w:w="1341"/>
        <w:gridCol w:w="1200"/>
        <w:gridCol w:w="1576"/>
        <w:gridCol w:w="1235"/>
        <w:gridCol w:w="1094"/>
        <w:gridCol w:w="1670"/>
        <w:gridCol w:w="1611"/>
        <w:gridCol w:w="1435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55" w:name="Par494"/>
            <w:bookmarkEnd w:id="55"/>
            <w:r>
              <w:t>Наименование приемника вод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56" w:name="Par495"/>
            <w:bookmarkEnd w:id="56"/>
            <w:r>
              <w:t>Код строки, код приемника вод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57" w:name="Par496"/>
            <w:bookmarkEnd w:id="57"/>
            <w:r>
              <w:t>Сброшено вод - всего, тысяч кубических метров</w:t>
            </w:r>
          </w:p>
        </w:tc>
        <w:tc>
          <w:tcPr>
            <w:tcW w:w="13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добытых подземных минерализованных промышленных вод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58" w:name="Par499"/>
            <w:bookmarkEnd w:id="58"/>
            <w:r>
              <w:t>карьерных (шахтных, рудничных) вод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59" w:name="Par500"/>
            <w:bookmarkEnd w:id="59"/>
            <w:r>
              <w:t>дренажных вод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хозяйственно-бытовых сточных вод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производ-</w:t>
            </w:r>
            <w:r>
              <w:br/>
              <w:t>ственных сточных вод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60" w:name="Par503"/>
            <w:bookmarkEnd w:id="60"/>
            <w:r>
              <w:t>поверх-</w:t>
            </w:r>
            <w:r>
              <w:br/>
              <w:t>ностных сточных вод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сточных вод из коммунальных систем водоотведения (канализации)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сточных вод из прочих систем водоотведения (канализации)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сточных вод из рыбоводных прудов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10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Приемник вод: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61" w:name="Par543"/>
            <w:bookmarkEnd w:id="61"/>
            <w:r>
              <w:t>Иной приемник вод: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sectPr w:rsidR="00D34B09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2"/>
        <w:gridCol w:w="941"/>
        <w:gridCol w:w="2941"/>
        <w:gridCol w:w="1000"/>
        <w:gridCol w:w="2141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строки, код приемника вод</w:t>
            </w:r>
          </w:p>
        </w:tc>
        <w:tc>
          <w:tcPr>
            <w:tcW w:w="7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Сброшено вод в поверхностные водные объекты, тысяч кубических метров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без превышения нормативов допустимых сбросов</w:t>
            </w:r>
            <w:r>
              <w:br/>
              <w:t>химических и иных веществ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с превышением нормативов допустимых сбросов</w:t>
            </w:r>
            <w:r>
              <w:br/>
              <w:t>химических и иных веществ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62" w:name="Par572"/>
            <w:bookmarkEnd w:id="62"/>
            <w:r>
              <w:t>всего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в том числе после очистки на очистных сооружениях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63" w:name="Par574"/>
            <w:bookmarkEnd w:id="63"/>
            <w:r>
              <w:t>всего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в том числе после очистки на очистных сооружениях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14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sectPr w:rsidR="00D34B09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4"/>
        <w:gridCol w:w="1341"/>
        <w:gridCol w:w="1317"/>
        <w:gridCol w:w="1105"/>
        <w:gridCol w:w="1517"/>
        <w:gridCol w:w="1411"/>
        <w:gridCol w:w="1329"/>
        <w:gridCol w:w="1329"/>
        <w:gridCol w:w="1600"/>
        <w:gridCol w:w="1435"/>
        <w:gridCol w:w="1188"/>
        <w:gridCol w:w="1376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строки, код приемника вод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Очистные сооружения хозяйственно-бытовых</w:t>
            </w:r>
            <w:r>
              <w:br/>
              <w:t>и производственных сточных вод или их смеси</w:t>
            </w:r>
          </w:p>
        </w:tc>
        <w:tc>
          <w:tcPr>
            <w:tcW w:w="6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Очистные сооружения дождевой канализации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64" w:name="Par605"/>
            <w:bookmarkEnd w:id="64"/>
            <w:r>
              <w:t>Площадь полей фильтрации, гектаров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очистных сооружений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65" w:name="Par607"/>
            <w:bookmarkEnd w:id="65"/>
            <w:r>
              <w:t>проектная мощность, кубических метров в сутки</w:t>
            </w: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очистных сооружений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66" w:name="Par609"/>
            <w:bookmarkEnd w:id="66"/>
            <w:r>
              <w:t>проектная мощность, литров в секунду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67" w:name="Par610"/>
            <w:bookmarkEnd w:id="67"/>
            <w:r>
              <w:t>код групп очистных сооружений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видов очистных сооружений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68" w:name="Par612"/>
            <w:bookmarkEnd w:id="68"/>
            <w:r>
              <w:t>коды подгруппы очистных сооружений глубокой очистки (доочистки)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69" w:name="Par613"/>
            <w:bookmarkEnd w:id="69"/>
            <w:r>
              <w:t>код групп очистных сооружений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видов очистных сооружений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70" w:name="Par615"/>
            <w:bookmarkEnd w:id="70"/>
            <w:r>
              <w:t>код подгруппы очистных сооружений глубокой очистки (доочистки)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71" w:name="Par616"/>
            <w:bookmarkEnd w:id="71"/>
            <w:r>
              <w:t>физико-химической очистки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72" w:name="Par617"/>
            <w:bookmarkEnd w:id="72"/>
            <w:r>
              <w:t>биологи-</w:t>
            </w:r>
            <w:r>
              <w:br/>
              <w:t>ческой очистки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73" w:name="Par618"/>
            <w:bookmarkEnd w:id="73"/>
            <w:r>
              <w:t>физико-химической очистки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74" w:name="Par619"/>
            <w:bookmarkEnd w:id="74"/>
            <w:r>
              <w:t>биологической очистки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25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</w:pPr>
    </w:p>
    <w:p w:rsidR="00D34B09" w:rsidRDefault="00D34B09">
      <w:pPr>
        <w:pStyle w:val="ConsPlusNormal"/>
        <w:jc w:val="center"/>
        <w:outlineLvl w:val="1"/>
      </w:pPr>
      <w:bookmarkStart w:id="75" w:name="Par681"/>
      <w:bookmarkEnd w:id="75"/>
      <w:r>
        <w:rPr>
          <w:b/>
          <w:bCs/>
        </w:rPr>
        <w:t>РАЗДЕЛ III</w:t>
      </w:r>
    </w:p>
    <w:p w:rsidR="00D34B09" w:rsidRDefault="00D34B09">
      <w:pPr>
        <w:pStyle w:val="ConsPlusNormal"/>
        <w:jc w:val="center"/>
      </w:pPr>
      <w:r>
        <w:rPr>
          <w:b/>
          <w:bCs/>
        </w:rPr>
        <w:t>ЗАГРЯЗНЯЮЩИЕ ВЕЩЕСТВА В СОСТАВЕ ВОД, СБРАСЫВАЕМЫХ В ПОВЕРХНОСТНЫЕ ВОДНЫЕ ОБЪЕКТЫ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jc w:val="right"/>
      </w:pPr>
      <w:r>
        <w:t>Таблица 6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center"/>
      </w:pPr>
      <w:r>
        <w:rPr>
          <w:b/>
          <w:bCs/>
        </w:rPr>
        <w:t>Основные загрязняющие вещества в составе вод, сбрасываемых в поверхностные водные объекты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right"/>
      </w:pPr>
      <w:r>
        <w:t>тонн</w:t>
      </w:r>
    </w:p>
    <w:p w:rsidR="00D34B09" w:rsidRDefault="00D34B09">
      <w:pPr>
        <w:pStyle w:val="ConsPlusNormal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1541"/>
        <w:gridCol w:w="882"/>
        <w:gridCol w:w="823"/>
        <w:gridCol w:w="1352"/>
        <w:gridCol w:w="1694"/>
        <w:gridCol w:w="988"/>
        <w:gridCol w:w="941"/>
        <w:gridCol w:w="917"/>
        <w:gridCol w:w="976"/>
        <w:gridCol w:w="1035"/>
        <w:gridCol w:w="1176"/>
        <w:gridCol w:w="811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76" w:name="Par689"/>
            <w:bookmarkEnd w:id="76"/>
            <w:r>
              <w:t>Наименование приемника вод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77" w:name="Par690"/>
            <w:bookmarkEnd w:id="77"/>
            <w:r>
              <w:t>Код строки, код приемника вод</w:t>
            </w:r>
          </w:p>
        </w:tc>
        <w:tc>
          <w:tcPr>
            <w:tcW w:w="11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Масса загрязняющих веществ в составе вод, сбрасываемых в поверхностные водные объекты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БПК</w:t>
            </w:r>
            <w:r>
              <w:rPr>
                <w:vertAlign w:val="subscript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ХПК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взвешенные вещества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минерализация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сульфат-ион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хлорид-ион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78" w:name="Par698"/>
            <w:bookmarkEnd w:id="78"/>
            <w:r>
              <w:t>фосфат-ион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79" w:name="Par699"/>
            <w:bookmarkEnd w:id="79"/>
            <w:r>
              <w:t>фосфор общий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аммоний-ион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нитрит-ион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нитрат-ион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11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80" w:name="Par716"/>
            <w:bookmarkEnd w:id="80"/>
            <w:r>
              <w:t>Приемник вод: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81" w:name="Par742"/>
            <w:bookmarkEnd w:id="81"/>
            <w:r>
              <w:t>Иной приемник вод: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1341"/>
        <w:gridCol w:w="1670"/>
        <w:gridCol w:w="917"/>
        <w:gridCol w:w="670"/>
        <w:gridCol w:w="835"/>
        <w:gridCol w:w="658"/>
        <w:gridCol w:w="929"/>
        <w:gridCol w:w="670"/>
        <w:gridCol w:w="600"/>
        <w:gridCol w:w="776"/>
        <w:gridCol w:w="1541"/>
        <w:gridCol w:w="1164"/>
        <w:gridCol w:w="976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строки, код приемника вод</w:t>
            </w:r>
          </w:p>
        </w:tc>
        <w:tc>
          <w:tcPr>
            <w:tcW w:w="127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Масса загрязняющих веществ в составе вод, сбрасываемых в поверхностные водные объекты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СПАВ анионо-активные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нефтепродукты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железо общее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хром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никель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медь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свинец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ртуть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цинк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азот общий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формальдегид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алюминий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фенолы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24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right"/>
      </w:pPr>
      <w:bookmarkStart w:id="82" w:name="Par855"/>
      <w:bookmarkEnd w:id="82"/>
      <w:r>
        <w:t>Таблица 7</w:t>
      </w:r>
    </w:p>
    <w:p w:rsidR="00D34B09" w:rsidRDefault="00D34B09">
      <w:pPr>
        <w:pStyle w:val="ConsPlusNormal"/>
        <w:jc w:val="center"/>
      </w:pPr>
      <w:r>
        <w:rPr>
          <w:b/>
          <w:bCs/>
        </w:rPr>
        <w:t>Иные загрязняющие вещества в составе вод, сбрасываемых в поверхностные водные объекты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right"/>
      </w:pPr>
      <w:r>
        <w:t>тонн</w:t>
      </w:r>
    </w:p>
    <w:p w:rsidR="00D34B09" w:rsidRDefault="00D34B09">
      <w:pPr>
        <w:pStyle w:val="ConsPlusNormal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7"/>
        <w:gridCol w:w="1364"/>
        <w:gridCol w:w="929"/>
        <w:gridCol w:w="1517"/>
        <w:gridCol w:w="1564"/>
        <w:gridCol w:w="1270"/>
        <w:gridCol w:w="800"/>
        <w:gridCol w:w="1400"/>
        <w:gridCol w:w="894"/>
        <w:gridCol w:w="1282"/>
        <w:gridCol w:w="1800"/>
        <w:gridCol w:w="952"/>
        <w:gridCol w:w="964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bookmarkStart w:id="83" w:name="Par859"/>
            <w:bookmarkEnd w:id="83"/>
            <w:r>
              <w:t>Наименование приемника вод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строки, код приемника вод</w:t>
            </w:r>
          </w:p>
        </w:tc>
        <w:tc>
          <w:tcPr>
            <w:tcW w:w="13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Масса загрязняющих веществ в составе вод, сбрасываемых в поверхностные водные объекты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фторид-ион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сульфиды и сероводород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этиленгликоль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параксилол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динил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метилбензоат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метанол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метилпара-</w:t>
            </w:r>
            <w:r>
              <w:br/>
              <w:t>толуилат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хром шестивалентный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цианид-ион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роданид-ион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11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84" w:name="Par886"/>
            <w:bookmarkEnd w:id="84"/>
            <w:r>
              <w:t>Приемник вод: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85" w:name="Par912"/>
            <w:bookmarkEnd w:id="85"/>
            <w:r>
              <w:t>Иной приемник вод: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976"/>
        <w:gridCol w:w="1364"/>
        <w:gridCol w:w="752"/>
        <w:gridCol w:w="1200"/>
        <w:gridCol w:w="1141"/>
        <w:gridCol w:w="882"/>
        <w:gridCol w:w="1023"/>
        <w:gridCol w:w="1776"/>
        <w:gridCol w:w="1352"/>
        <w:gridCol w:w="882"/>
        <w:gridCol w:w="682"/>
        <w:gridCol w:w="929"/>
        <w:gridCol w:w="894"/>
        <w:gridCol w:w="823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строки, код приемника вод</w:t>
            </w:r>
          </w:p>
        </w:tc>
        <w:tc>
          <w:tcPr>
            <w:tcW w:w="146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Масса загрязняющих веществ в составе вод, сбрасываемых в поверхностные водные объекты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акрило-</w:t>
            </w:r>
            <w:r>
              <w:br/>
              <w:t>нитрил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ацетонитрил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ацетон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диметил-</w:t>
            </w:r>
            <w:r>
              <w:br/>
              <w:t>формамид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молибден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висмут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сульфит-ион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фенол (карболовая кислота, гидроксибензол)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капролактам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кадмий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калий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кальций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магний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натрий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25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2117"/>
        <w:gridCol w:w="1470"/>
        <w:gridCol w:w="2223"/>
        <w:gridCol w:w="1470"/>
        <w:gridCol w:w="1552"/>
        <w:gridCol w:w="1752"/>
        <w:gridCol w:w="1541"/>
        <w:gridCol w:w="2141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строки, код приемника вод</w:t>
            </w:r>
          </w:p>
        </w:tc>
        <w:tc>
          <w:tcPr>
            <w:tcW w:w="14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Масса загрязняющих веществ в составе вод, сбрасываемых в поверхностные водные объекты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гидроксиэтил-</w:t>
            </w:r>
            <w:r>
              <w:br/>
              <w:t>идендифосфоновой кислоты цинк-</w:t>
            </w:r>
            <w:r>
              <w:br/>
              <w:t>динатриевая соль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2,2-дибром-2-цианацетамид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сополимер проп-2-еновый кислоты с 2-метил-2-</w:t>
            </w:r>
            <w:r>
              <w:br/>
              <w:t>[(1-оксопроп-2-енил) амино]-</w:t>
            </w:r>
            <w:r>
              <w:br/>
              <w:t>1-пропансульфоновой кислотой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2-фосфоно-</w:t>
            </w:r>
            <w:r>
              <w:br/>
              <w:t>1,2,4-бутантри-карбоновая кислота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полимер (Z)-</w:t>
            </w:r>
            <w:r>
              <w:br/>
              <w:t>2-бутендиовой кислоты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нитрилотрис (метилен) трисфосфоновая кислота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этан-1-ол-1,1-дифосфоновая кислота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2-метил-5-хлор-(2Н)-изотиазол-3-он</w:t>
            </w:r>
            <w:r>
              <w:br/>
              <w:t>с 2-метил-(2Н)-изотиазол-3-оном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33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2929"/>
        <w:gridCol w:w="2247"/>
        <w:gridCol w:w="1800"/>
        <w:gridCol w:w="870"/>
        <w:gridCol w:w="729"/>
        <w:gridCol w:w="988"/>
        <w:gridCol w:w="1705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строки, код приемника вод</w:t>
            </w:r>
          </w:p>
        </w:tc>
        <w:tc>
          <w:tcPr>
            <w:tcW w:w="1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Масса загрязняющих веществ в составе вод, сбрасываемых в поверхностные водные объекты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этилендиаминтетрауксусной кислоты динатриевая соль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2-гидрокси-1,2, 3-пропантрикарбоновая кислота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моноэтаноламин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кобальт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олово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марганец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адсорбируемые органически связанные галогены (AOX)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40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sectPr w:rsidR="00D34B09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34B09" w:rsidRDefault="00D34B09">
      <w:pPr>
        <w:pStyle w:val="ConsPlusNormal"/>
      </w:pPr>
    </w:p>
    <w:p w:rsidR="00D34B09" w:rsidRDefault="00D34B09">
      <w:pPr>
        <w:pStyle w:val="ConsPlusNormal"/>
        <w:jc w:val="center"/>
        <w:outlineLvl w:val="1"/>
      </w:pPr>
      <w:r>
        <w:rPr>
          <w:b/>
          <w:bCs/>
        </w:rPr>
        <w:t>РАЗДЕЛ IV</w:t>
      </w:r>
    </w:p>
    <w:p w:rsidR="00D34B09" w:rsidRDefault="00D34B09">
      <w:pPr>
        <w:pStyle w:val="ConsPlusNormal"/>
        <w:jc w:val="center"/>
      </w:pPr>
      <w:r>
        <w:rPr>
          <w:b/>
          <w:bCs/>
        </w:rPr>
        <w:t>СПРАВОЧНАЯ ИНФОРМАЦИЯ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jc w:val="right"/>
      </w:pPr>
      <w:r>
        <w:t>Таблица 8</w:t>
      </w:r>
    </w:p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6"/>
        <w:gridCol w:w="1176"/>
        <w:gridCol w:w="1776"/>
        <w:gridCol w:w="1541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Всего на конец отчетного года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Численность жителей населенных пунктов, подключенных к централизованной системе:</w:t>
            </w:r>
          </w:p>
          <w:p w:rsidR="00D34B09" w:rsidRDefault="00D34B09">
            <w:pPr>
              <w:pStyle w:val="ConsPlusNormal"/>
              <w:ind w:left="1058"/>
            </w:pPr>
            <w:bookmarkStart w:id="86" w:name="Par1151"/>
            <w:bookmarkEnd w:id="86"/>
            <w:r>
              <w:t>водоснабжения...........................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ind w:left="1058"/>
            </w:pPr>
            <w:bookmarkStart w:id="87" w:name="Par1155"/>
            <w:bookmarkEnd w:id="87"/>
            <w:r>
              <w:t>водоотведения (канализации).............................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88" w:name="Par1159"/>
            <w:bookmarkEnd w:id="88"/>
            <w:r>
              <w:t>Количество суток работы водопользователя.............................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суток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Разрешенные объемы в год:</w:t>
            </w:r>
          </w:p>
          <w:p w:rsidR="00D34B09" w:rsidRDefault="00D34B09">
            <w:pPr>
              <w:pStyle w:val="ConsPlusNormal"/>
              <w:ind w:left="1058"/>
            </w:pPr>
            <w:bookmarkStart w:id="89" w:name="Par1164"/>
            <w:bookmarkEnd w:id="89"/>
            <w:r>
              <w:t>добычи подземных вод................................................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тысяч кубических метров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ind w:left="1058"/>
            </w:pPr>
            <w:r>
              <w:t>изъятия поверхностных вод......................................................................................................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тысяч кубических метров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ind w:left="1058"/>
            </w:pPr>
            <w:r>
              <w:t>сброса вод в окружающую среду.................................................................................................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тысяч кубических метров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ind w:left="1058"/>
            </w:pPr>
            <w:bookmarkStart w:id="90" w:name="Par1176"/>
            <w:bookmarkEnd w:id="90"/>
            <w:r>
              <w:t>сброса вод в поверхностные водные объекты.......................................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тысяч кубических метров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Суммарная проектная мощность водозаборных сооружений:</w:t>
            </w:r>
          </w:p>
          <w:p w:rsidR="00D34B09" w:rsidRDefault="00D34B09">
            <w:pPr>
              <w:pStyle w:val="ConsPlusNormal"/>
              <w:ind w:left="1058"/>
            </w:pPr>
            <w:bookmarkStart w:id="91" w:name="Par1181"/>
            <w:bookmarkEnd w:id="91"/>
            <w:r>
              <w:t>для добычи подземных вод...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кубических метров в сутки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ind w:left="1058"/>
            </w:pPr>
            <w:bookmarkStart w:id="92" w:name="Par1185"/>
            <w:bookmarkEnd w:id="92"/>
            <w:r>
              <w:t>для изъятия поверхностных вод......................................................................................................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кубических метров в сутки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93" w:name="Par1189"/>
            <w:bookmarkEnd w:id="93"/>
            <w:r>
              <w:t>Количество водозаборных сооружений, предназначенных для изъятия поверхностных вод......................................................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94" w:name="Par1193"/>
            <w:bookmarkEnd w:id="94"/>
            <w:r>
              <w:t>Количество приборов учета изымаемых поверхностных вод...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95" w:name="Par1197"/>
            <w:bookmarkEnd w:id="95"/>
            <w:r>
              <w:t>Количество действующих водозаборных сооружений (скважин), предназначенных для добычи подземных вод.........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96" w:name="Par1201"/>
            <w:bookmarkEnd w:id="96"/>
            <w:r>
              <w:t>Количество ликвидированных скважин в отчетном году.............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97" w:name="Par1205"/>
            <w:bookmarkEnd w:id="97"/>
            <w:r>
              <w:t>Количество законсервированных скважин в отчетном году.............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98" w:name="Par1209"/>
            <w:bookmarkEnd w:id="98"/>
            <w:r>
              <w:t>Количество приборов учета добываемых подземных вод.........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bookmarkStart w:id="99" w:name="Par1213"/>
            <w:bookmarkEnd w:id="99"/>
            <w:r>
              <w:t>Количество приборов учета сточных вод, сбрасываемых в окружающую среду....................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</w:tbl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nformat"/>
        <w:jc w:val="both"/>
      </w:pPr>
      <w:r>
        <w:t>Лицо, ответственное</w:t>
      </w:r>
    </w:p>
    <w:p w:rsidR="00D34B09" w:rsidRDefault="00D34B09">
      <w:pPr>
        <w:pStyle w:val="ConsPlusNonformat"/>
        <w:jc w:val="both"/>
      </w:pPr>
      <w:r>
        <w:t>за составление и</w:t>
      </w:r>
    </w:p>
    <w:p w:rsidR="00D34B09" w:rsidRDefault="00D34B09">
      <w:pPr>
        <w:pStyle w:val="ConsPlusNonformat"/>
        <w:jc w:val="both"/>
      </w:pPr>
      <w:r>
        <w:t>представление первичных</w:t>
      </w:r>
    </w:p>
    <w:p w:rsidR="00D34B09" w:rsidRDefault="00D34B09">
      <w:pPr>
        <w:pStyle w:val="ConsPlusNonformat"/>
        <w:jc w:val="both"/>
      </w:pPr>
      <w:r>
        <w:t>статистических данных    _____________   _________   ______________________</w:t>
      </w:r>
    </w:p>
    <w:p w:rsidR="00D34B09" w:rsidRDefault="00D34B09">
      <w:pPr>
        <w:pStyle w:val="ConsPlusNonformat"/>
        <w:jc w:val="both"/>
      </w:pPr>
      <w:r>
        <w:t xml:space="preserve">                          (должность)    (подпись)     (инициалы, фамилия)</w:t>
      </w:r>
    </w:p>
    <w:p w:rsidR="00D34B09" w:rsidRDefault="00D34B09">
      <w:pPr>
        <w:pStyle w:val="ConsPlusNonformat"/>
        <w:jc w:val="both"/>
      </w:pPr>
    </w:p>
    <w:p w:rsidR="00D34B09" w:rsidRDefault="00D34B09">
      <w:pPr>
        <w:pStyle w:val="ConsPlusNonformat"/>
        <w:jc w:val="both"/>
      </w:pPr>
      <w:r>
        <w:t>_____________________________       _____ ________________________ 20___ г.</w:t>
      </w:r>
    </w:p>
    <w:p w:rsidR="00D34B09" w:rsidRDefault="00D34B09">
      <w:pPr>
        <w:pStyle w:val="ConsPlusNonformat"/>
        <w:jc w:val="both"/>
      </w:pPr>
      <w:r>
        <w:t xml:space="preserve"> (контактный номер телефона,         (дата составления государственной</w:t>
      </w:r>
    </w:p>
    <w:p w:rsidR="00D34B09" w:rsidRDefault="00D34B09">
      <w:pPr>
        <w:pStyle w:val="ConsPlusNonformat"/>
        <w:jc w:val="both"/>
      </w:pPr>
      <w:r>
        <w:t xml:space="preserve">  адрес электронной почты)               статистической отчетности)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</w:pPr>
    </w:p>
    <w:p w:rsidR="00D34B09" w:rsidRDefault="00D34B09">
      <w:pPr>
        <w:pStyle w:val="ConsPlusNormal"/>
      </w:pP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nformat"/>
        <w:jc w:val="both"/>
      </w:pPr>
      <w:r>
        <w:t xml:space="preserve">                                                   УТВЕРЖДЕНО</w:t>
      </w:r>
    </w:p>
    <w:p w:rsidR="00D34B09" w:rsidRDefault="00D34B09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D34B09" w:rsidRDefault="00D34B09">
      <w:pPr>
        <w:pStyle w:val="ConsPlusNonformat"/>
        <w:jc w:val="both"/>
      </w:pPr>
      <w:r>
        <w:t xml:space="preserve">                                                   Национального</w:t>
      </w:r>
    </w:p>
    <w:p w:rsidR="00D34B09" w:rsidRDefault="00D34B09">
      <w:pPr>
        <w:pStyle w:val="ConsPlusNonformat"/>
        <w:jc w:val="both"/>
      </w:pPr>
      <w:r>
        <w:t xml:space="preserve">                                                   статистического комитета</w:t>
      </w:r>
    </w:p>
    <w:p w:rsidR="00D34B09" w:rsidRDefault="00D34B09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D34B09" w:rsidRDefault="00D34B09">
      <w:pPr>
        <w:pStyle w:val="ConsPlusNonformat"/>
        <w:jc w:val="both"/>
      </w:pPr>
      <w:r>
        <w:t xml:space="preserve">                                                   28.11.2022 N 125</w:t>
      </w:r>
    </w:p>
    <w:p w:rsidR="00D34B09" w:rsidRDefault="00D34B09">
      <w:pPr>
        <w:pStyle w:val="ConsPlusNormal"/>
      </w:pPr>
    </w:p>
    <w:p w:rsidR="00D34B09" w:rsidRDefault="00D34B09">
      <w:pPr>
        <w:pStyle w:val="ConsPlusTitle"/>
        <w:jc w:val="center"/>
      </w:pPr>
      <w:bookmarkStart w:id="100" w:name="Par1239"/>
      <w:bookmarkEnd w:id="100"/>
      <w:r>
        <w:t>УКАЗАНИЯ</w:t>
      </w:r>
    </w:p>
    <w:p w:rsidR="00D34B09" w:rsidRDefault="00D34B09">
      <w:pPr>
        <w:pStyle w:val="ConsPlusTitle"/>
        <w:jc w:val="center"/>
      </w:pPr>
      <w:r>
        <w:t>ПО ЗАПОЛНЕНИЮ ФОРМЫ ГОСУДАРСТВЕННОЙ СТАТИСТИЧЕСКОЙ ОТЧЕТНОСТИ 1-ВОДА (МИНПРИРОДЫ) "ОТЧЕТ ОБ ИСПОЛЬЗОВАНИИ ВОД"</w:t>
      </w:r>
    </w:p>
    <w:p w:rsidR="00D34B09" w:rsidRDefault="00D34B0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Белстата от 11.10.2023 N 129)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34B09" w:rsidRDefault="00D34B09">
      <w:pPr>
        <w:pStyle w:val="ConsPlusNormal"/>
      </w:pPr>
    </w:p>
    <w:p w:rsidR="00D34B09" w:rsidRDefault="00D34B09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D34B09" w:rsidRDefault="00D34B09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ind w:firstLine="540"/>
        <w:jc w:val="both"/>
      </w:pPr>
      <w:bookmarkStart w:id="101" w:name="Par1246"/>
      <w:bookmarkEnd w:id="101"/>
      <w:r>
        <w:t>1. Государственную статистическую отчетность по форме 1-вода (Минприроды) "Отчет об использовании вод" (далее - отчет) представляют: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юридические лица, осуществляющие специальное водопользование на основании разрешений на специальное водопользование или комплексных природоохранных разрешений (далее - разрешения), их обособленные подразделения;</w:t>
      </w:r>
    </w:p>
    <w:p w:rsidR="00D34B09" w:rsidRDefault="00D34B09">
      <w:pPr>
        <w:pStyle w:val="ConsPlusNormal"/>
        <w:jc w:val="both"/>
      </w:pPr>
      <w:r>
        <w:t>(в ред. постановления Белстата от 11.10.2023 N 129)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юридические лица, обособленные подразделения юридических лиц, эксплуатирующие системы оборотного водоснабжения с расходом вод в них более 5 кубических метров в сутки без осуществления специального водопользования.</w:t>
      </w:r>
    </w:p>
    <w:p w:rsidR="00D34B09" w:rsidRDefault="00D34B09">
      <w:pPr>
        <w:pStyle w:val="ConsPlusNormal"/>
        <w:jc w:val="both"/>
      </w:pPr>
      <w:r>
        <w:t>(в ред. постановления Белстата от 11.10.2023 N 129)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Отчет не представляют: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садоводческие товарищества и дачные кооперативы;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крестьянские (фермерские) хозяйства.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2. Юридические лица, обособленные подразделения юридических лиц, указанные в части первой пункта 1 настоящих Указаний (далее, для целей настоящего государственного статистического наблюдения, - водопользователи):</w:t>
      </w:r>
    </w:p>
    <w:p w:rsidR="00D34B09" w:rsidRDefault="00D34B09">
      <w:pPr>
        <w:pStyle w:val="ConsPlusNormal"/>
        <w:jc w:val="both"/>
      </w:pPr>
      <w:r>
        <w:t>(в ред. постановления Белстата от 11.10.2023 N 129)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структуре которых имеются подразделения, расположенные на одной с ними территории (район области, город областного подчинения, город Минск), составляют отчет, включая данные по входящим в их структуру подразделениям;</w:t>
      </w:r>
    </w:p>
    <w:p w:rsidR="00D34B09" w:rsidRDefault="00D34B09">
      <w:pPr>
        <w:pStyle w:val="ConsPlusNormal"/>
        <w:jc w:val="both"/>
      </w:pPr>
      <w:r>
        <w:t>(в ред. постановления Белстата от 11.10.2023 N 129)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структуре которых имеются подразделения, расположенные на другой территории (район области, город областного подчинения, город Минск), составляют отдельный отчет по всем структурным подразделениям, находящимся в пределах одной территории, при этом в графе 3 реквизита "Сведения о респонденте" указывается фактическое место нахождения данных подразделений (наименование района, города областного подчинения, город Минск).</w:t>
      </w:r>
    </w:p>
    <w:p w:rsidR="00D34B09" w:rsidRDefault="00D34B09">
      <w:pPr>
        <w:pStyle w:val="ConsPlusNormal"/>
        <w:jc w:val="both"/>
      </w:pPr>
      <w:r>
        <w:t>(в ред. постановления Белстата от 11.10.2023 N 129)</w:t>
      </w:r>
    </w:p>
    <w:p w:rsidR="00D34B09" w:rsidRDefault="00D34B0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B09" w:rsidRDefault="00D34B09">
            <w:pPr>
              <w:pStyle w:val="ConsPlusNormal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D34B09" w:rsidRDefault="00D34B09">
            <w:pPr>
              <w:pStyle w:val="ConsPlusNormal"/>
              <w:rPr>
                <w:color w:val="392C69"/>
              </w:rPr>
            </w:pPr>
            <w:r>
              <w:rPr>
                <w:color w:val="392C69"/>
              </w:rPr>
              <w:t>Специализированное программное обеспечение размещено вместе с необходимыми инструктивными материалами по его развертыванию и использованию на официальном сайте Национального статистического комитета (http://www.belstat.gov.by).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rPr>
                <w:color w:val="392C69"/>
              </w:rPr>
            </w:pPr>
          </w:p>
        </w:tc>
      </w:tr>
    </w:tbl>
    <w:p w:rsidR="00D34B09" w:rsidRDefault="00D34B09">
      <w:pPr>
        <w:pStyle w:val="ConsPlusNormal"/>
        <w:spacing w:before="260"/>
        <w:ind w:firstLine="540"/>
        <w:jc w:val="both"/>
      </w:pPr>
      <w:r>
        <w:t>3. Представление отчета в виде электронного документа осуществляется с использованием специализированного программного обеспечения, которое размещается вместе с необходимыми инструктивными материалами по его развертыванию и использованию на официальном сайте Национального статистического комитета в глобальной компьютерной сети Интернет http://www.belstat.gov.by.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4. Для целей настоящего государственного статистического наблюдения используются термины и их определения в значениях, установленных Водным кодексом Республики Беларусь, Кодексом Республики Беларусь о недрах и Законом Республики Беларусь от 24 июня 1999 г. N 271-З "О питьевом водоснабжении", а также следующие термины и их определения: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источник водоснабжения - водный объект (поверхностный водный объект, водоносный горизонт), воды которого используются для осуществления хозяйственной и иной деятельности;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приемник вод - компонент природной среды (поверхностный водный объект, недра, технологический водный объект), гидротехническое сооружение и устройство (поле фильтрации, фильтрующая траншея, песчано-гравийный фильтр, земляной накопитель, водонепроницаемый выгреб), в который осуществляется сброс вод;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система оборотного водоснабжения - система водоснабжения с многократным использованием воды на одни и те же цели с промежуточным охлаждением и (или) очисткой.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5. В отчете отражаются данные о фактических объемах вод за отчетный год, добываемых (изымаемых) и сбрасываемых в окружающую среду с применением гидротехнических сооружений и устройств, об объемах вод, используемых в системах оборотного и повторно-последовательного водоснабжения, а также о загрязняющих веществах в составе вод, сбрасываемых в поверхностные водные объекты.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6. Отчет заполняется с учетом показателей, установленных в разрешениях.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Водопользователи, эксплуатирующие системы оборотного водоснабжения без осуществления специального водопользования, заполняют только таблицу 2 раздела I и строку 403 раздела IV.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7. Отчет заполняется на основании данных журнала учета добываемых подземных вод, изымаемых поверхностных вод и сточных вод, сбрасываемых в окружающую среду с применением средств измерений расхода (объема) вод (форма ПОД-6) и журнала учета добываемых подземных вод, изымаемых поверхностных вод и сточных вод, сбрасываемых в окружающую среду неинструментальным (расчетным) методом (форма ПОД-7) согласно приложению 5 к экологическим нормам и правилам ЭкоНиП 17.01.06-001-2017 "Охрана окружающей среды и природопользование. Требования экологической безопасности", утвержденным постановлением Министерства природных ресурсов и охраны окружающей среды Республики Беларусь от 18 июля 2017 г. N 5-Т, других первичных учетных и иных документов.</w:t>
      </w:r>
    </w:p>
    <w:p w:rsidR="00D34B09" w:rsidRDefault="00D34B09">
      <w:pPr>
        <w:pStyle w:val="ConsPlusNormal"/>
        <w:jc w:val="both"/>
      </w:pPr>
      <w:r>
        <w:t>(п. 7 в ред. постановления Белстата от 11.10.2023 N 129)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8. Данные отчета в тысячах кубических метров, тоннах заполняются с тремя знаками после запятой; в кубических метрах в сутки, литрах в секунду - с двумя знаками после запятой; в гектарах - с одним знаком после запятой; в сутках, человеках, единицах - в целых числах.</w:t>
      </w:r>
    </w:p>
    <w:p w:rsidR="00D34B09" w:rsidRDefault="00D34B09">
      <w:pPr>
        <w:pStyle w:val="ConsPlusNormal"/>
        <w:ind w:firstLine="540"/>
      </w:pPr>
    </w:p>
    <w:p w:rsidR="00D34B09" w:rsidRDefault="00D34B09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D34B09" w:rsidRDefault="00D34B09">
      <w:pPr>
        <w:pStyle w:val="ConsPlusNormal"/>
        <w:jc w:val="center"/>
      </w:pPr>
      <w:r>
        <w:rPr>
          <w:b/>
          <w:bCs/>
        </w:rPr>
        <w:t>ПОРЯДОК ЗАПОЛНЕНИЯ РАЗДЕЛА I</w:t>
      </w:r>
    </w:p>
    <w:p w:rsidR="00D34B09" w:rsidRDefault="00D34B09">
      <w:pPr>
        <w:pStyle w:val="ConsPlusNormal"/>
        <w:jc w:val="center"/>
      </w:pPr>
      <w:r>
        <w:rPr>
          <w:b/>
          <w:bCs/>
        </w:rPr>
        <w:t>"ВОДОПОТРЕБЛЕНИЕ"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ind w:firstLine="540"/>
        <w:jc w:val="both"/>
      </w:pPr>
      <w:r>
        <w:t>9. Таблица 1 заполняется водопользователями, осуществляющими добычу вод из подземных водных объектов и (или) изъятие вод из поверхностных водных объектов.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10. В графах А и Б таблицы 1 в свободных строках, относящихся к строке 101, указывается соответственно наименование и код источника водоснабжения, из которого добыты (изъяты) воды, в соответствии с приказом Министерства природных ресурсов и охраны окружающей среды от 27 октября 2022 г. N 333-ОД "Об организации предоставления первичных статистических данных в электронном виде".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случае отсутствия в приказе Министерства природных ресурсов и охраны окружающей среды от 27 октября 2022 г. N 333-ОД источника водоснабжения в графе А таблицы 1 в свободных строках, относящихся к строке 102, указывается наименование источника водоснабжения, графа Б в данном случае заполнению не подлежит.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Сведения по каждому источнику водоснабжения приводятся в отдельных строках.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Сведения об одиночных буровых скважинах, расположенных на территории одной административно-территориальной единицы и связанных единой системой водоснабжения, указываются суммарно по водозабору, отдельно по пресным и минеральным подземным водам.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11. В графе 1 таблицы 1 указывается код категории качества добытых (изъятых) вод, в том числе после водоподготовки, в соответствии с перечнем кодов категории качества воды согласно приложению 1.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12. В графе 2 таблицы 1 отражается объем добытых (изъятых) вод.</w:t>
      </w:r>
    </w:p>
    <w:p w:rsidR="00D34B09" w:rsidRDefault="00D34B09">
      <w:pPr>
        <w:pStyle w:val="ConsPlusNormal"/>
        <w:spacing w:before="200"/>
        <w:ind w:firstLine="540"/>
        <w:jc w:val="both"/>
      </w:pPr>
      <w:bookmarkStart w:id="102" w:name="Par1285"/>
      <w:bookmarkEnd w:id="102"/>
      <w:r>
        <w:t>13. В графе 3 таблицы 1 отражается общий объем использованных водопользователем вод по всем целям водопользования.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14. В графе 4 отражается объем использованных вод для собственных питьевых, хозяйственно-бытовых и гигиенических целей.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15. В графе 5 отражается объем использованных вод для оказания услуг санаторно-курортного лечения, оздоровления и отдыха.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16. В графе 6 отражается объем использованных вод для выращивания сельскохозяйственных культур, включая их полив (как в открытом грунте, так и в парниках, оранжереях и теплицах), выращивания и разведения сельскохозяйственных животных, ведения рыбоводства, а также осуществления деятельности в области семеноводства, сортоиспытания, карантина и защиты растений, сохранения и повышения плодородия почв, племенного дела, ветеринарии, мелиорации, механизации сельскохозяйственного производства.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17. В графе 8 отражается объем использованных вод для производства собственной продукции, а также охлаждения и промывки технологического оборудования, используемого для ее производства, включая процессы увлажнения и парообразования, за исключением технологических расходов воды в системах коммунального водоснабжения, водоотведения (канализации), которые следует относить к иным нуждам и отражать объем использованных вод в графе 12.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18. В графе 11 отражается объем использованных вод для производства тепловой и электрической энергии, включая электрификацию сельскохозяйственного производства, с последующей ее реализацией. При использовании вод для выработки тепла и энергии на собственные нужды (нужды котельных и иных подобных объектов) их следует относить к нуждам промышленности и отражать объем использованных вод в графе 8.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19. Сумма данных в графах 4 - 6, 8, 11, 12 таблицы 1 отдельно по каждому источнику водоснабжения должна быть равна данным в графе 3 таблицы 1.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20. В графе 13 таблицы 1 отражается расход вод в системах оборотного водоснабжения, представляющий собой суммарный объем вод, который потребовался бы водопользователю на осуществление своей хозяйственной деятельности без применения таких систем, определяемый по мощности насосного оборудования, перекачивающего циркуляционные воды в системе оборотного водоснабжения, с учетом количества времени его работы в отчетном году.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К системам оборотного водоснабжения не относятся системы водоснабжения, в которых используются поверхностные водные объекты для охлаждения или задержания (аккумуляции) отработанных вод. Исключение составляют наливные водохранилища, пруды-охладители и другие водные объекты, специально созданные для этих целей. К оборотному водоснабжению не относятся также расходы циркуляционной воды в системах теплоснабжения.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21. В графе 14 таблицы 1 отражается общий объем вод, повторно (последовательно) используемых на разных этапах производственного процесса.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22. В графах 15 - 24 таблицы 1 отражается объем вод, переданный без использования потребителям (юридическим лицам и гражданам, в том числе индивидуальным предпринимателям, которые осуществляют водопотребление из централизованной системы водоснабжения) в соответствии с договорами на оказание услуг водоснабжения.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23. В графе 25 таблицы 1 отражается общий объем потерь и неучтенных расходов вод, определяемый на основании утвержденных расчетов потерь и неучтенных расходов вод.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24. В графе 26 таблицы 1 отражается объем вод, теряемый в результате их транспортировки от мест добычи (изъятия) вод до мест использования и (или) передачи.</w:t>
      </w:r>
    </w:p>
    <w:p w:rsidR="00D34B09" w:rsidRDefault="00D34B09">
      <w:pPr>
        <w:pStyle w:val="ConsPlusNormal"/>
        <w:spacing w:before="200"/>
        <w:ind w:firstLine="540"/>
        <w:jc w:val="both"/>
      </w:pPr>
      <w:bookmarkStart w:id="103" w:name="Par1298"/>
      <w:bookmarkEnd w:id="103"/>
      <w:r>
        <w:t>25. В графе 27 таблицы 1 отражается суммарный объем безвозвратного водопотребления, к которому относится объем вод, входящий в состав производимой продукции (сырья, материалов), расходуемый на испарение, фильтрацию, без возврата ее в окружающую среду в составе сточных вод посредством гидротехнических сооружений, предусмотренных проектными решениями.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26. Таблица 2 заполняется водопользователями: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осуществляющими получение вод из систем водоснабжения, водоотведения (канализации) других водопользователей, в том числе сточных вод в системы канализации населенных пунктов;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системах дождевой канализации которых образуются поверхностные сточные воды.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27. В графе А и графе 1 таблицы 2 в свободных строках, относящихся к строке 103, указывается соответственно наименование и код водопользователя по государственному водному кадастру (далее - ГВК), из систем водоснабжения, водоотведения (канализации) которого получены воды.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Информация о присвоенном коде водопользователя по ГВК размещается на официальном сайте республиканского унитарного предприятия "Центральный научно-исследовательский институт комплексного использования водных ресурсов" в глобальной компьютерной сети Интернет http://www.cricuwr.by.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Сведения по каждому водопользователю, из систем водоснабжения, водоотведения (канализации) которого получены воды, приводятся в отдельных строках.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случае, если прием сточных вод осуществляется в систему канализации населенных пунктов, в графе А таблицы 2 указывается код "СК", а в графе 1 таблицы 2 - код "1".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При отражении объема образовавшихся поверхностных сточных вод в графе А и графе 1 таблицы 2 в свободных строках, относящихся к строке 103, указывается соответственно собственное наименование и код водопользователя по ГВК.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28. В графе 2 таблицы 2 указывается код бассейна реки, к которому территориально относится водопользователь, из систем водоснабжения, водоотведения (канализации) которого получены воды, в соответствии приказом Министерства природных ресурсов и охраны окружающей среды от 27 октября 2022 г. N 333-ОД.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29. В графе 3 таблицы 2 указывается код категории качества воды в соответствии с перечнем кодов категории качества воды согласно приложению 1.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случае получения вод разного качества от одного и того же водопользователя, данные по ним приводятся в отдельных строках.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30. В графе 4 таблицы 2 отражается объем полученных вод и (или) объем образовавшихся поверхностных сточных вод.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При осуществлении приема сточных вод в систему канализации населенных пунктов в графе 4 таблицы 2 отражается общий объем полученных вод.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31. Порядок заполнения граф 5 - 29 таблицы 2 в отношении полученных вод аналогичен порядку заполнения граф 3 - 27 таблицы 1 в отношении добытых (изъятых) вод (пункты 13 - 25 настоящих Указаний).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32. Таблица 3 заполняется при осуществлении транзита вод (получения и последующей передачи) внутри системы водоснабжения одного водопользователя.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33. В графе А таблицы 3 в свободных строках, относящихся к строке 104, указывается название населенного пункта (района области, район города или город областного подчинения, район города Минска, город Минск), на территории которого находится источник водоснабжения, в графе Б - его десятизначный код по общегосударственному классификатору Республики Беларусь ОКРБ 003-2017 "Система обозначений объектов административно-территориального деления и населенных пунктов", утвержденному постановлением Государственного комитета по стандартизации Республики Беларусь от 6 марта 2017 г. N 17.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34. В графах 1 и 2 таблицы 3 отражается объем транзитных вод с учетом их качества.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D34B09" w:rsidRDefault="00D34B09">
      <w:pPr>
        <w:pStyle w:val="ConsPlusNormal"/>
        <w:jc w:val="center"/>
      </w:pPr>
      <w:r>
        <w:rPr>
          <w:b/>
          <w:bCs/>
        </w:rPr>
        <w:t>ПОРЯДОК ЗАПОЛНЕНИЯ РАЗДЕЛА II</w:t>
      </w:r>
    </w:p>
    <w:p w:rsidR="00D34B09" w:rsidRDefault="00D34B09">
      <w:pPr>
        <w:pStyle w:val="ConsPlusNormal"/>
        <w:jc w:val="center"/>
      </w:pPr>
      <w:r>
        <w:rPr>
          <w:b/>
          <w:bCs/>
        </w:rPr>
        <w:t>"ВОДООТВЕДЕНИЕ"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ind w:firstLine="540"/>
        <w:jc w:val="both"/>
      </w:pPr>
      <w:r>
        <w:t>35. Таблица 4 заполняется водопользователями, которые осуществляют передачу сточных вод после их использования на основании договоров на оказание услуг водоотведения.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таблице не отражаются данные о сбросе сточных вод непосредственно в окружающую среду, в том числе после их очистки на сооружениях биологической очистки в естественных условиях (на полях фильтрации, полях подземной фильтрации, в фильтрующих траншеях, песчано-гравийных фильтрах), а также через земляные накопители.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36. В графе А и графе 1 таблицы 4 в свободных строках, относящихся к строке 201, указывается соответственно наименование и код водопользователя по ГВК, которому переданы сточные воды.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Сведения по каждому водопользователю, которому переданы сточные воды, приводятся в отдельной строке.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37. В графе 2 таблицы 4 отражается объем переданных сточных вод в коммунальные системы водоотведения (канализации).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38. В графе 3 таблицы 4 отражается объем переданных сточных вод в прочие системы водоотведения (канализации).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39. Таблица 5 заполняется водопользователями, осуществляющими сброс вод в окружающую среду, в том числе в земляные накопители и (или) водонепроницаемые выгребы.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Сведения по каждому приемнику вод приводятся в отдельной строке.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40. В графах А и Б таблицы 5 в свободных строках, относящихся к строке 202, указывается соответственно наименование и код приемника вод, в который осуществлен сброс вод, в соответствии с приказом Министерства природных ресурсов и охраны окружающей среды от 27 октября 2022 г. N 333-ОД.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случае отсутствия в приказе Министерства природных ресурсов и охраны окружающей среды от 27 октября 2022 г. N 333-ОД приемника вод в графе А таблицы 5 в свободных строках, относящихся к строке 203, указывается наименование приемника вод, графа Б в данном случае заполнению не подлежит.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41. В графе 1 таблицы 5 отражается общий объем сброшенных вод с применением гидротехнических сооружений и устройств.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42. Графы 3 и 4 таблицы 5 заполняются в случае организованного сбора (откачки) вод посредством гидротехнических сооружений и устройств с целью понижения их уровня, осушения территории и предотвращения затопления горной выработки (карьера, шахты и иных подобных сооружений). Объем поверхностных и подземных вод, неорганизованно проникающих в сети коммунальной канализации в результате их физического износа и повреждений, должен отражаться в графе 7.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43. В графе 11 таблицы 5 отражается объем вод, сброшенных в поверхностный водный объект, содержание загрязняющих веществ в которых не превышает нормативы допустимых сбросов химических и иных веществ в составе сточных вод, установленные в разрешениях, как после очистки на очистных сооружениях, так и без нее.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44. В графе 13 таблицы 5 отражается объем вод, сброшенных в поверхностный водный объект с нарушением, в том числе в результате аварий (инцидентов) в системах водоотведения, либо содержание загрязняющих веществ в которых превышает нормативы допустимых сбросов химических и иных веществ в составе сточных вод, установленные в разрешениях, как после очистки на очистных сооружениях, так и без нее.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45. В графах 15 - 18 таблицы 5 указывается код очистного сооружения хозяйственно-бытовых и производственных сточных вод или их смеси по способу очистки в соответствии с перечнем кодов очистных сооружений по способу очистки согласно приложению 2: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графе 15 указывается код групп очистных сооружений согласно таблице 1 приложения 2;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графах 16 и 17 указывается код видов очистных сооружений согласно таблице 2 приложения 2. Для механической очистки кодировка вида очистных сооружений не осуществляется;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графе 18 указывается код подгруппы очистных сооружений глубокой очистки (доочистки) согласно таблице 3 приложения 2.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46. В графе 19 таблицы 5 отражается проектная мощность очистных сооружений согласно проектной документации, в кубических метрах в сутки.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47. В графах 20 - 23 таблицы 5 указывается код очистного сооружения дождевой канализации по способу очистки в соответствии с перечнем кодов очистных сооружений по способу очистки согласно приложению 2: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графе 20 указывается код групп очистных сооружений согласно таблице 1 приложения 2;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графах 21 и 22 указывается код видов очистных сооружений согласно таблице 2 приложения 2. Для механической очистки кодировка вида очистных сооружений не осуществляется;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графе 23 указывается код подгруппы очистных сооружений глубокой очистки (доочистки) согласно таблице 3 приложения 2.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48. В графе 24 таблицы 5 отражается проектная мощность очистных сооружений дождевой канализации согласно проектной документации, в литрах в секунду.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49. В графе 25 таблицы 5 отражается площадь полей фильтрации согласно проектной документации.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D34B09" w:rsidRDefault="00D34B09">
      <w:pPr>
        <w:pStyle w:val="ConsPlusNormal"/>
        <w:jc w:val="center"/>
      </w:pPr>
      <w:r>
        <w:rPr>
          <w:b/>
          <w:bCs/>
        </w:rPr>
        <w:t>ПОРЯДОК ЗАПОЛНЕНИЯ РАЗДЕЛА III</w:t>
      </w:r>
    </w:p>
    <w:p w:rsidR="00D34B09" w:rsidRDefault="00D34B09">
      <w:pPr>
        <w:pStyle w:val="ConsPlusNormal"/>
        <w:jc w:val="center"/>
      </w:pPr>
      <w:r>
        <w:rPr>
          <w:b/>
          <w:bCs/>
        </w:rPr>
        <w:t>"ЗАГРЯЗНЯЮЩИЕ ВЕЩЕСТВА В СОСТАВЕ ВОД, СБРАСЫВАЕМЫХ В ПОВЕРХНОСТНЫЕ ВОДНЫЕ ОБЪЕКТЫ"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ind w:firstLine="540"/>
        <w:jc w:val="both"/>
      </w:pPr>
      <w:r>
        <w:t>50. В разделе III отражается масса загрязняющих веществ в составе вод, сбрасываемых в поверхностные водные объекты, по показателям, установленным в разрешениях, а в случае аварий (инцидентов) в системах водоотведения - по показателям, указанным в протоколах проведения измерений в области охраны окружающей среды.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51. В графах А и Б таблиц 6 и 7 в свободных строках, относящихся к строкам 301 и 303, указывается соответственно наименование и код приемника вод, в соответствии с приказом Министерства природных ресурсов и охраны окружающей среды от 27 октября 2022 г. N 333-ОД.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В случае отсутствия в приказе Министерства природных ресурсов и охраны окружающей среды от 27 октября 2022 г. N 333-ОД приемника вод в графе А таблиц 6 и 7 в свободных строках, относящихся к строкам 302 и 304, указывается наименование приемника вод, графа Б в данном случае заполнению не подлежит.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Наименования и коды приемников вод в графах А и Б в свободных строках, относящихся к строкам 301 - 304, таблиц 6 и 7 должны соответствовать наименованиям и кодам приемников вод в соответствующих графах и строках таблицы 5 раздела II.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52. Масса загрязняющего вещества в составе вод, сбрасываемых в поверхностные водные объекты, определяется по формуле: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center"/>
      </w:pPr>
      <w:r>
        <w:rPr>
          <w:position w:val="-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>
            <v:imagedata r:id="rId4" o:title=""/>
          </v:shape>
        </w:pic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both"/>
      </w:pPr>
      <w:r>
        <w:t xml:space="preserve">где </w:t>
      </w:r>
      <w:r>
        <w:rPr>
          <w:i/>
          <w:iCs/>
        </w:rPr>
        <w:t>M</w:t>
      </w:r>
      <w:r>
        <w:rPr>
          <w:i/>
          <w:iCs/>
          <w:vertAlign w:val="subscript"/>
        </w:rPr>
        <w:t>i</w:t>
      </w:r>
      <w:r>
        <w:t xml:space="preserve"> - масса </w:t>
      </w:r>
      <w:r>
        <w:rPr>
          <w:i/>
          <w:iCs/>
        </w:rPr>
        <w:t>i</w:t>
      </w:r>
      <w:r>
        <w:t>-го загрязняющего вещества в составе вод, сбрасываемых в поверхностные водные объекты, тонн;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rPr>
          <w:i/>
          <w:iCs/>
        </w:rPr>
        <w:t>C</w:t>
      </w:r>
      <w:r>
        <w:rPr>
          <w:i/>
          <w:iCs/>
          <w:vertAlign w:val="subscript"/>
        </w:rPr>
        <w:t>i</w:t>
      </w:r>
      <w:r>
        <w:t xml:space="preserve"> - среднегодовая концентрация </w:t>
      </w:r>
      <w:r>
        <w:rPr>
          <w:i/>
          <w:iCs/>
        </w:rPr>
        <w:t>i</w:t>
      </w:r>
      <w:r>
        <w:t>-го загрязняющего вещества, мг/дм</w:t>
      </w:r>
      <w:r>
        <w:rPr>
          <w:vertAlign w:val="superscript"/>
        </w:rPr>
        <w:t>3</w:t>
      </w:r>
      <w:r>
        <w:t>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rPr>
          <w:i/>
          <w:iCs/>
        </w:rPr>
        <w:t>Q</w:t>
      </w:r>
      <w:r>
        <w:t xml:space="preserve"> - объем вод, сброшенных в поверхностные водные объекты, тыс. м</w:t>
      </w:r>
      <w:r>
        <w:rPr>
          <w:vertAlign w:val="superscript"/>
        </w:rPr>
        <w:t>3</w:t>
      </w:r>
      <w:r>
        <w:t>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Для определения массы загрязняющих веществ по: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показателям "Биохимическое потребление кислорода (БПК</w:t>
      </w:r>
      <w:r>
        <w:rPr>
          <w:vertAlign w:val="subscript"/>
        </w:rPr>
        <w:t>5</w:t>
      </w:r>
      <w:r>
        <w:t>)" и "Химическое потребление кислорода (ХПК)" применяется среднегодовая их концентрация в мгО</w:t>
      </w:r>
      <w:r>
        <w:rPr>
          <w:vertAlign w:val="subscript"/>
        </w:rPr>
        <w:t>2</w:t>
      </w:r>
      <w:r>
        <w:t>/дм</w:t>
      </w:r>
      <w:r>
        <w:rPr>
          <w:vertAlign w:val="superscript"/>
        </w:rPr>
        <w:t>3</w:t>
      </w:r>
      <w:r>
        <w:t>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аммоний-иону, нитрат-иону, нитрит-иону - в пересчете на азот (мгN/дм</w:t>
      </w:r>
      <w:r>
        <w:rPr>
          <w:vertAlign w:val="superscript"/>
        </w:rPr>
        <w:t>3</w:t>
      </w:r>
      <w:r>
        <w:t>);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фосфат-иону - в пересчете на фосфор (мгР/дм</w:t>
      </w:r>
      <w:r>
        <w:rPr>
          <w:vertAlign w:val="superscript"/>
        </w:rPr>
        <w:t>3</w:t>
      </w:r>
      <w:r>
        <w:t>).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Среднегодовая концентрация загрязняющего вещества определяется на основании результатов отбора проб и проведения измерений в области охраны окружающей среды в рамках осуществления контроля в области охраны окружающей среды, рационального использования природных ресурсов и производственных наблюдений в указанной области, выполненных аккредитованными в соответствии с законодательством юридическими лицами и индивидуальными предпринимателями с использованием средств измерений и методик выполнения измерений, соответствующих требованиям законодательства об обеспечении единства измерений.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53. Если производится измерение концентрации по фосфат-иону и при этом не определяется концентрация по фосфору общему, то значение массы данного загрязняющего вещества, указанное в графе 7 таблицы 6, должно также отражаться в графе 8 таблицы 6. При определении концентрации по фосфору общему и отсутствии определения концентрации по фосфат-иону значение массы данного загрязняющего вещества, указанное в графе 8 таблицы 6, должно также отражаться в графе 7 таблицы 6.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:rsidR="00D34B09" w:rsidRDefault="00D34B09">
      <w:pPr>
        <w:pStyle w:val="ConsPlusNormal"/>
        <w:jc w:val="center"/>
      </w:pPr>
      <w:r>
        <w:rPr>
          <w:b/>
          <w:bCs/>
        </w:rPr>
        <w:t>ПОРЯДОК ЗАПОЛНЕНИЯ РАЗДЕЛА IV "СПРАВОЧНАЯ ИНФОРМАЦИЯ"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ind w:firstLine="540"/>
        <w:jc w:val="both"/>
      </w:pPr>
      <w:r>
        <w:t>54. По строкам 401 и 402 водопользователи, оказывающие услуги населению по водоснабжению и водоотведению (канализации), отражают численность жителей населенных пунктов по состоянию на конец отчетного года, жилые дома (квартиры) которых подключены к централизованным системам водоснабжения, водоотведения (канализации).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55. По строкам с 404 по 407 отражаются объемы добычи (изъятия) и сброса вод в окружающую среду, в том числе в поверхностные водные объекты, установленные в разрешениях.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56. В строках 408 и 409 отражается суммарная проектная мощность водозаборных сооружений поверхностных и подземных источников водоснабжения.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57. Строки 410 и 411 заполняются в случае изъятия поверхностных вод.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58. Строки с 412 по 415 заполняются в случае добычи подземных вод.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По строке 412 отражается количество действующих водозаборных сооружений (скважин), предназначенных для добычи подземных вод, эксплуатируемых на праве собственности, хозяйственного ведения, оперативного управления, аренды или ином законном основании.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По строкам 413 и 414 отражается количество буровых скважин, на которых в соответствии с проектами ликвидации (консервации) горных выработок фактически произведены работы по их ликвидации и (или) консервации в отчетном году.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59. По строке 416 отражается количество приборов учета сточных вод, сбрасываемых в окружающую среду, из расчета их установки на каждом очистном сооружении в месте, определенном проектной документацией, а в случае невозможности их установки в таких местах отражается количество приборов учета, установленных на трубопроводах, транспортирующих сточные воды на очистку, при условии учета общего объема поступающих на очистку сточных вод.</w:t>
      </w:r>
    </w:p>
    <w:p w:rsidR="00D34B09" w:rsidRDefault="00D34B09">
      <w:pPr>
        <w:pStyle w:val="ConsPlusNormal"/>
        <w:spacing w:before="200"/>
        <w:ind w:firstLine="540"/>
        <w:jc w:val="both"/>
      </w:pPr>
      <w:r>
        <w:t>Примечание. Терминология, применяемая в настоящих Указаниях, используется только для заполнения отчета.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right"/>
        <w:outlineLvl w:val="0"/>
      </w:pPr>
      <w:r>
        <w:t>Приложение 1</w:t>
      </w:r>
    </w:p>
    <w:p w:rsidR="00D34B09" w:rsidRDefault="00D34B09">
      <w:pPr>
        <w:pStyle w:val="ConsPlusNormal"/>
        <w:jc w:val="right"/>
      </w:pPr>
      <w:r>
        <w:t>к Указаниям по заполнению формы</w:t>
      </w:r>
    </w:p>
    <w:p w:rsidR="00D34B09" w:rsidRDefault="00D34B09">
      <w:pPr>
        <w:pStyle w:val="ConsPlusNormal"/>
        <w:jc w:val="right"/>
      </w:pPr>
      <w:r>
        <w:t>государственной статистической</w:t>
      </w:r>
    </w:p>
    <w:p w:rsidR="00D34B09" w:rsidRDefault="00D34B09">
      <w:pPr>
        <w:pStyle w:val="ConsPlusNormal"/>
        <w:jc w:val="right"/>
      </w:pPr>
      <w:r>
        <w:t>отчетности 1-вода (Минприроды)</w:t>
      </w:r>
    </w:p>
    <w:p w:rsidR="00D34B09" w:rsidRDefault="00D34B09">
      <w:pPr>
        <w:pStyle w:val="ConsPlusNormal"/>
        <w:jc w:val="right"/>
      </w:pPr>
      <w:r>
        <w:t>"Отчет об использовании вод"</w:t>
      </w:r>
    </w:p>
    <w:p w:rsidR="00D34B09" w:rsidRDefault="00D34B09">
      <w:pPr>
        <w:pStyle w:val="ConsPlusNormal"/>
      </w:pPr>
    </w:p>
    <w:p w:rsidR="00D34B09" w:rsidRDefault="00D34B09">
      <w:pPr>
        <w:pStyle w:val="ConsPlusTitle"/>
        <w:jc w:val="center"/>
      </w:pPr>
      <w:bookmarkStart w:id="104" w:name="Par1392"/>
      <w:bookmarkEnd w:id="104"/>
      <w:r>
        <w:t>ПЕРЕЧЕНЬ</w:t>
      </w:r>
    </w:p>
    <w:p w:rsidR="00D34B09" w:rsidRDefault="00D34B09">
      <w:pPr>
        <w:pStyle w:val="ConsPlusTitle"/>
        <w:jc w:val="center"/>
      </w:pPr>
      <w:r>
        <w:t>КОДОВ КАТЕГОРИИ КАЧЕСТВА ВОДЫ</w:t>
      </w:r>
    </w:p>
    <w:p w:rsidR="00D34B09" w:rsidRDefault="00D34B09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4"/>
        <w:gridCol w:w="3364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Наименование категории качества воды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Коды категории качества воды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2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Питьевые воды: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добытые подземные пресные</w:t>
            </w: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добытые подземные минеральные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2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изъятые поверхностные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3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полученные и (или) переданные из системы водоснабжения других водопользователей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4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Технические воды: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изъятые поверхностные</w:t>
            </w: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5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добытые подземные минерализованные промышленные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6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карьерные (шахтные, рудничные)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7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дренажные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8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добытые подземные пресные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9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полученные и (или) переданные из системы водоснабжения других водопользователей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10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Сточные воды: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</w:pP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в коммунальных системах водоотведения (канализации)</w:t>
            </w: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11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в прочих системах водоотведения (канализации)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12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поверхностные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B09" w:rsidRDefault="00D34B09">
            <w:pPr>
              <w:pStyle w:val="ConsPlusNormal"/>
              <w:jc w:val="center"/>
            </w:pPr>
            <w:r>
              <w:t>13</w:t>
            </w:r>
          </w:p>
        </w:tc>
      </w:tr>
    </w:tbl>
    <w:p w:rsidR="00D34B09" w:rsidRDefault="00D34B09">
      <w:pPr>
        <w:pStyle w:val="ConsPlusNormal"/>
      </w:pPr>
    </w:p>
    <w:p w:rsidR="00D34B09" w:rsidRDefault="00D34B09">
      <w:pPr>
        <w:pStyle w:val="ConsPlusNormal"/>
      </w:pPr>
    </w:p>
    <w:p w:rsidR="00D34B09" w:rsidRDefault="00D34B09">
      <w:pPr>
        <w:pStyle w:val="ConsPlusNormal"/>
      </w:pPr>
    </w:p>
    <w:p w:rsidR="00D34B09" w:rsidRDefault="00D34B09">
      <w:pPr>
        <w:pStyle w:val="ConsPlusNormal"/>
      </w:pP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right"/>
        <w:outlineLvl w:val="0"/>
      </w:pPr>
      <w:r>
        <w:t>Приложение 2</w:t>
      </w:r>
    </w:p>
    <w:p w:rsidR="00D34B09" w:rsidRDefault="00D34B09">
      <w:pPr>
        <w:pStyle w:val="ConsPlusNormal"/>
        <w:jc w:val="right"/>
      </w:pPr>
      <w:r>
        <w:t>к Указаниям по заполнению формы</w:t>
      </w:r>
    </w:p>
    <w:p w:rsidR="00D34B09" w:rsidRDefault="00D34B09">
      <w:pPr>
        <w:pStyle w:val="ConsPlusNormal"/>
        <w:jc w:val="right"/>
      </w:pPr>
      <w:r>
        <w:t>государственной статистической</w:t>
      </w:r>
    </w:p>
    <w:p w:rsidR="00D34B09" w:rsidRDefault="00D34B09">
      <w:pPr>
        <w:pStyle w:val="ConsPlusNormal"/>
        <w:jc w:val="right"/>
      </w:pPr>
      <w:r>
        <w:t>отчетности 1-вода (Минприроды)</w:t>
      </w:r>
    </w:p>
    <w:p w:rsidR="00D34B09" w:rsidRDefault="00D34B09">
      <w:pPr>
        <w:pStyle w:val="ConsPlusNormal"/>
        <w:jc w:val="right"/>
      </w:pPr>
      <w:r>
        <w:t>"Отчет об использовании вод"</w:t>
      </w:r>
    </w:p>
    <w:p w:rsidR="00D34B09" w:rsidRDefault="00D34B09">
      <w:pPr>
        <w:pStyle w:val="ConsPlusNormal"/>
      </w:pPr>
    </w:p>
    <w:p w:rsidR="00D34B09" w:rsidRDefault="00D34B09">
      <w:pPr>
        <w:pStyle w:val="ConsPlusTitle"/>
        <w:jc w:val="center"/>
      </w:pPr>
      <w:bookmarkStart w:id="105" w:name="Par1442"/>
      <w:bookmarkEnd w:id="105"/>
      <w:r>
        <w:t>ПЕРЕЧЕНЬ</w:t>
      </w:r>
    </w:p>
    <w:p w:rsidR="00D34B09" w:rsidRDefault="00D34B09">
      <w:pPr>
        <w:pStyle w:val="ConsPlusTitle"/>
        <w:jc w:val="center"/>
      </w:pPr>
      <w:r>
        <w:t>КОДОВ ОЧИСТНЫХ СООРУЖЕНИЙ ПО СПОСОБУ ОЧИСТКИ</w:t>
      </w:r>
    </w:p>
    <w:p w:rsidR="00D34B09" w:rsidRDefault="00D34B09">
      <w:pPr>
        <w:pStyle w:val="ConsPlusNormal"/>
      </w:pPr>
    </w:p>
    <w:p w:rsidR="00D34B09" w:rsidRDefault="00D34B09">
      <w:pPr>
        <w:pStyle w:val="ConsPlusNormal"/>
        <w:jc w:val="right"/>
        <w:outlineLvl w:val="1"/>
      </w:pPr>
      <w:bookmarkStart w:id="106" w:name="Par1445"/>
      <w:bookmarkEnd w:id="106"/>
      <w:r>
        <w:t>Таблица 1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center"/>
      </w:pPr>
      <w:r>
        <w:rPr>
          <w:b/>
          <w:bCs/>
        </w:rPr>
        <w:t>Коды групп очистных сооружений</w:t>
      </w:r>
    </w:p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3"/>
        <w:gridCol w:w="5917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группы очистных сооружений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Наименование группы очистных сооружений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механической очистки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физико-химической очистки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биологической очистки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физико-химической и биологической очистки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механической и физико-химической очистки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механической и биологической очистки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механической, физико-химической и биологической очистки</w:t>
            </w:r>
          </w:p>
        </w:tc>
      </w:tr>
    </w:tbl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right"/>
        <w:outlineLvl w:val="1"/>
      </w:pPr>
      <w:bookmarkStart w:id="107" w:name="Par1466"/>
      <w:bookmarkEnd w:id="107"/>
      <w:r>
        <w:t>Таблица 2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center"/>
      </w:pPr>
      <w:r>
        <w:rPr>
          <w:b/>
          <w:bCs/>
        </w:rPr>
        <w:t>Коды видов очистных сооружений</w:t>
      </w:r>
    </w:p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3"/>
        <w:gridCol w:w="7117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вида очистных сооружений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Наименование вида очистных сооружений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Для очистных сооружений физико-химической очистки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нейтрализации сточных вод смешением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нейтрализации сточных вод реагентами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с обработкой сточных вод на фильтрах-нейтрализаторах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сточных вод реагентной коагуляции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сточных вод электрокоагуляции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сточных вод гальванокоагуляции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химического окисления или восстановления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для электрохимического окисления и восстановления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флотации с механическим диспергированием воздуха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флотации с выделением воздуха из раствора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электрофлотации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Иные очистные сооружения физико-химической очистки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Для очистных сооружений биологической очистки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биологической очистки в искусственных условиях с активным илом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биологической очистки в искусственных условиях на биологических фильтрах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Комбинированные очистные сооружения биологической очистки в искусственных условиях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биологической очистки в естественных условиях с применением полей фильтрации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биологической очистки в естественных условиях с применением полей подземной фильтрации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биологической очистки в биологических прудах, включая отведение очищенных сточных вод в земляные накопители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биологической очистки в естественных условиях, включающие грунтово-растительные площадки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Очистные сооружения биологической очистки небольшой производительности, включающие песчано-гравийные фильтры, фильтрующие траншеи, фильтрующие колодцы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Иные сооружения биологической очистки сточных вод в естественных условиях</w:t>
            </w:r>
          </w:p>
        </w:tc>
      </w:tr>
    </w:tbl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right"/>
        <w:outlineLvl w:val="1"/>
      </w:pPr>
      <w:bookmarkStart w:id="108" w:name="Par1517"/>
      <w:bookmarkEnd w:id="108"/>
      <w:r>
        <w:t>Таблица 3</w:t>
      </w:r>
    </w:p>
    <w:p w:rsidR="00D34B09" w:rsidRDefault="00D34B09">
      <w:pPr>
        <w:pStyle w:val="ConsPlusNormal"/>
        <w:ind w:firstLine="540"/>
        <w:jc w:val="both"/>
      </w:pPr>
    </w:p>
    <w:p w:rsidR="00D34B09" w:rsidRDefault="00D34B09">
      <w:pPr>
        <w:pStyle w:val="ConsPlusNormal"/>
        <w:jc w:val="center"/>
      </w:pPr>
      <w:r>
        <w:rPr>
          <w:b/>
          <w:bCs/>
        </w:rPr>
        <w:t>Коды подгруппы очистных сооружений глубокой очистки (доочистки)</w:t>
      </w:r>
    </w:p>
    <w:p w:rsidR="00D34B09" w:rsidRDefault="00D34B0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4835"/>
      </w:tblGrid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Код подгруппы очистных сооружений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B09" w:rsidRDefault="00D34B09">
            <w:pPr>
              <w:pStyle w:val="ConsPlusNormal"/>
              <w:jc w:val="center"/>
            </w:pPr>
            <w:r>
              <w:t>Наименование подгруппы очистных сооружений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Наличие очистных сооружений глубокой очистки</w:t>
            </w:r>
          </w:p>
        </w:tc>
      </w:tr>
      <w:tr w:rsidR="00D34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B09" w:rsidRDefault="00D34B09">
            <w:pPr>
              <w:pStyle w:val="ConsPlusNormal"/>
            </w:pPr>
            <w:r>
              <w:t>Отсутствие очистных сооружений глубокой очистки</w:t>
            </w:r>
          </w:p>
        </w:tc>
      </w:tr>
    </w:tbl>
    <w:p w:rsidR="00D34B09" w:rsidRDefault="00D34B09">
      <w:pPr>
        <w:pStyle w:val="ConsPlusNormal"/>
      </w:pPr>
    </w:p>
    <w:p w:rsidR="00D34B09" w:rsidRDefault="00D34B09">
      <w:pPr>
        <w:pStyle w:val="ConsPlusNormal"/>
      </w:pPr>
    </w:p>
    <w:p w:rsidR="00D34B09" w:rsidRDefault="00D34B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4B09" w:rsidRDefault="00D34B09">
      <w:pPr>
        <w:pStyle w:val="ConsPlusNormal"/>
        <w:rPr>
          <w:sz w:val="16"/>
          <w:szCs w:val="16"/>
        </w:rPr>
      </w:pPr>
    </w:p>
    <w:sectPr w:rsidR="00D34B0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ABA"/>
    <w:rsid w:val="00A948A2"/>
    <w:rsid w:val="00D34B09"/>
    <w:rsid w:val="00F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6EC1DD5-8C4F-4190-BC36-C4706B27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6523</Words>
  <Characters>37183</Characters>
  <Application>Microsoft Office Word</Application>
  <DocSecurity>6</DocSecurity>
  <Lines>309</Lines>
  <Paragraphs>87</Paragraphs>
  <ScaleCrop>false</ScaleCrop>
  <Company>КонсультантПлюс Версия 4022.00.55</Company>
  <LinksUpToDate>false</LinksUpToDate>
  <CharactersWithSpaces>43619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/>
  <cp:keywords/>
  <dc:description/>
  <cp:lastModifiedBy>word</cp:lastModifiedBy>
  <cp:revision>2</cp:revision>
  <dcterms:created xsi:type="dcterms:W3CDTF">2025-12-12T09:24:00Z</dcterms:created>
  <dcterms:modified xsi:type="dcterms:W3CDTF">2025-12-12T09:24:00Z</dcterms:modified>
</cp:coreProperties>
</file>