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D" w:rsidRDefault="00FA2CDB" w:rsidP="00FA2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DB">
        <w:rPr>
          <w:rFonts w:ascii="Times New Roman" w:hAnsi="Times New Roman" w:cs="Times New Roman"/>
          <w:b/>
          <w:sz w:val="28"/>
          <w:szCs w:val="28"/>
        </w:rPr>
        <w:t>Правила обрезки деревьев, кустарников</w:t>
      </w:r>
    </w:p>
    <w:p w:rsidR="003E68E6" w:rsidRDefault="003E68E6" w:rsidP="00FA2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E6" w:rsidRDefault="003E68E6" w:rsidP="003E6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CDB" w:rsidRPr="00FA2CDB">
        <w:rPr>
          <w:rFonts w:ascii="Times New Roman" w:hAnsi="Times New Roman" w:cs="Times New Roman"/>
          <w:sz w:val="28"/>
          <w:szCs w:val="28"/>
        </w:rPr>
        <w:t>Согласно Правилам содержания озелененных территорий, утвержденных постановлением Министерства ЖКХ от 13.01.2020 № 1</w:t>
      </w:r>
      <w:r w:rsidR="00FA2CDB">
        <w:rPr>
          <w:rFonts w:ascii="Times New Roman" w:hAnsi="Times New Roman" w:cs="Times New Roman"/>
          <w:sz w:val="28"/>
          <w:szCs w:val="28"/>
        </w:rPr>
        <w:t>, проводят три вида обрезки деревьев, кустарников: санитарная, формовочная и омолаживающая. Порядок и особенности проведения работ по обрезке деревьев, кустарников определяются специалистом соответствующей квалификации в области озеленения с привлечением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CDB">
        <w:rPr>
          <w:rFonts w:ascii="Times New Roman" w:hAnsi="Times New Roman" w:cs="Times New Roman"/>
          <w:sz w:val="28"/>
          <w:szCs w:val="28"/>
        </w:rPr>
        <w:t xml:space="preserve"> научных работников.</w:t>
      </w:r>
    </w:p>
    <w:p w:rsidR="003E68E6" w:rsidRDefault="003E68E6" w:rsidP="003E6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CDB">
        <w:rPr>
          <w:rFonts w:ascii="Times New Roman" w:hAnsi="Times New Roman" w:cs="Times New Roman"/>
          <w:sz w:val="28"/>
          <w:szCs w:val="28"/>
        </w:rPr>
        <w:t xml:space="preserve"> Обрезку деревьев, кустарников проводят в период с октября по апрель, кроме санитарной обрезки, которую проводят круглый год. Санитарная обрезка деревьев предусматривает удаление сухих, старых, больных, поврежденных и переплетенных побегов и ветвей, а также ветвей, сближенных друг с другом. </w:t>
      </w:r>
    </w:p>
    <w:p w:rsidR="003E68E6" w:rsidRDefault="003E68E6" w:rsidP="003E6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CDB">
        <w:rPr>
          <w:rFonts w:ascii="Times New Roman" w:hAnsi="Times New Roman" w:cs="Times New Roman"/>
          <w:sz w:val="28"/>
          <w:szCs w:val="28"/>
        </w:rPr>
        <w:t>Формовочная обрезка деревьев, кустарников проводится с целью сохранения естественной формы деревьев и кустарников, либо придания кроне заданной формы. Формовочная обрезка деревьев, кустарников проводится с ноября по апрель, корректировка форм деревьев и кустарников допустима и в летний период.</w:t>
      </w:r>
    </w:p>
    <w:p w:rsidR="003E68E6" w:rsidRDefault="003E68E6" w:rsidP="003E6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2CDB">
        <w:rPr>
          <w:rFonts w:ascii="Times New Roman" w:hAnsi="Times New Roman" w:cs="Times New Roman"/>
          <w:sz w:val="28"/>
          <w:szCs w:val="28"/>
        </w:rPr>
        <w:t xml:space="preserve"> Омолаживающая обрезка деревьев, кустарников проводится с целью повышения длительности жизни растений путем частичного или полного удаления сучьев старой кроны. Применяется в отношении потенциально опасных деревьев с небольшим наклоном и (или) большой высотой</w:t>
      </w:r>
      <w:r>
        <w:rPr>
          <w:rFonts w:ascii="Times New Roman" w:hAnsi="Times New Roman" w:cs="Times New Roman"/>
          <w:sz w:val="28"/>
          <w:szCs w:val="28"/>
        </w:rPr>
        <w:t xml:space="preserve">, произрастающих на детских площадках, у тротуара, у входа в здание, над проезжей частью, либо суховершинных на 55-60 %, когда рост дерева ослаблен. Омолаживающая обрезка деревьев, кустарников проводится только у видов, обладающих хорошей побегообразовательной способностью (липа, тополь, ива). </w:t>
      </w:r>
    </w:p>
    <w:p w:rsidR="00FA2CDB" w:rsidRPr="00FA2CDB" w:rsidRDefault="003E68E6" w:rsidP="003E68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случае, когда проведение работ по обрезке деревьев привело к гибели объектов растительного мира, в отношении лиц,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оводивших обрезку, принимаются меры административного воздействия, в соответствии со статьей 16.17 Кодекса Республики Беларусь об административных правонарушениях. </w:t>
      </w:r>
    </w:p>
    <w:sectPr w:rsidR="00FA2CDB" w:rsidRPr="00FA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BD"/>
    <w:rsid w:val="003E68E6"/>
    <w:rsid w:val="008821BD"/>
    <w:rsid w:val="00C87DBD"/>
    <w:rsid w:val="00F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E7DD97-042D-415E-A6B6-A99F055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2025-02-05T13:44:00Z</dcterms:created>
  <dcterms:modified xsi:type="dcterms:W3CDTF">2025-02-05T14:04:00Z</dcterms:modified>
</cp:coreProperties>
</file>