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10" w:rsidRPr="00750F10" w:rsidRDefault="00750F10" w:rsidP="00750F10">
      <w:pPr>
        <w:shd w:val="clear" w:color="auto" w:fill="FFFFFF"/>
        <w:spacing w:before="240" w:after="24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</w:pPr>
      <w:r w:rsidRPr="00750F10">
        <w:rPr>
          <w:rFonts w:ascii="Times New Roman" w:eastAsia="Times New Roman" w:hAnsi="Times New Roman" w:cs="Times New Roman"/>
          <w:b/>
          <w:bCs/>
          <w:color w:val="1B1B1B"/>
          <w:spacing w:val="1"/>
          <w:sz w:val="24"/>
          <w:szCs w:val="24"/>
          <w:lang w:eastAsia="ru-RU"/>
        </w:rPr>
        <w:t>Продажа невостребованных жилых помещений государственного жилищного фонда в соответствии с Указом Президента Республи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4"/>
          <w:szCs w:val="24"/>
          <w:lang w:eastAsia="ru-RU"/>
        </w:rPr>
        <w:t xml:space="preserve">ки Беларусь от 13.06.2018                  № 237 </w:t>
      </w:r>
      <w:r w:rsidRPr="00750F10">
        <w:rPr>
          <w:rFonts w:ascii="Times New Roman" w:eastAsia="Times New Roman" w:hAnsi="Times New Roman" w:cs="Times New Roman"/>
          <w:b/>
          <w:bCs/>
          <w:color w:val="1B1B1B"/>
          <w:spacing w:val="1"/>
          <w:sz w:val="24"/>
          <w:szCs w:val="24"/>
          <w:lang w:eastAsia="ru-RU"/>
        </w:rPr>
        <w:t>«О распоряжении государственным жилищным фондом»</w:t>
      </w:r>
    </w:p>
    <w:p w:rsidR="00750F10" w:rsidRPr="00C91637" w:rsidRDefault="00C91637" w:rsidP="00C91637">
      <w:pPr>
        <w:shd w:val="clear" w:color="auto" w:fill="FFFFFF"/>
        <w:spacing w:before="240" w:after="240" w:line="300" w:lineRule="atLeast"/>
        <w:ind w:left="-426"/>
        <w:textAlignment w:val="baseline"/>
        <w:rPr>
          <w:rFonts w:ascii="Times New Roman" w:eastAsia="Times New Roman" w:hAnsi="Times New Roman" w:cs="Times New Roman"/>
          <w:color w:val="1B1B1B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lang w:eastAsia="ru-RU"/>
        </w:rPr>
        <w:t xml:space="preserve">   </w:t>
      </w:r>
      <w:proofErr w:type="spellStart"/>
      <w:r w:rsidR="00750F10" w:rsidRPr="00C91637">
        <w:rPr>
          <w:rFonts w:ascii="Times New Roman" w:eastAsia="Times New Roman" w:hAnsi="Times New Roman" w:cs="Times New Roman"/>
          <w:color w:val="1B1B1B"/>
          <w:spacing w:val="1"/>
          <w:lang w:eastAsia="ru-RU"/>
        </w:rPr>
        <w:t>Верхнедвинский</w:t>
      </w:r>
      <w:proofErr w:type="spellEnd"/>
      <w:r w:rsidR="00750F10" w:rsidRPr="00C91637">
        <w:rPr>
          <w:rFonts w:ascii="Times New Roman" w:eastAsia="Times New Roman" w:hAnsi="Times New Roman" w:cs="Times New Roman"/>
          <w:color w:val="1B1B1B"/>
          <w:spacing w:val="1"/>
          <w:lang w:eastAsia="ru-RU"/>
        </w:rPr>
        <w:t xml:space="preserve"> районный исполнительный комитет в рамках реализации Указа Президента Республики Беларусь от 13 июня 2018 г. № 237 «О распоряжении государственным жилищным фондом» информирует о возможности продажи невостребованных жилых помещений государственного жилищног</w:t>
      </w:r>
      <w:r w:rsidR="00750F10" w:rsidRPr="00C91637">
        <w:rPr>
          <w:rFonts w:ascii="Times New Roman" w:eastAsia="Times New Roman" w:hAnsi="Times New Roman" w:cs="Times New Roman"/>
          <w:color w:val="1B1B1B"/>
          <w:spacing w:val="1"/>
          <w:lang w:eastAsia="ru-RU"/>
        </w:rPr>
        <w:t>о фонда: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7260"/>
        <w:gridCol w:w="2220"/>
      </w:tblGrid>
      <w:tr w:rsidR="00750F10" w:rsidRPr="00750F10" w:rsidTr="00750F10">
        <w:trPr>
          <w:trHeight w:val="6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жилого помещения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0" w:rsidRPr="00C91637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площадь, </w:t>
            </w:r>
          </w:p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метров</w:t>
            </w:r>
          </w:p>
        </w:tc>
      </w:tr>
      <w:tr w:rsidR="00750F10" w:rsidRPr="00750F10" w:rsidTr="00750F10">
        <w:trPr>
          <w:trHeight w:val="3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Свольно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14,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</w:tr>
      <w:tr w:rsidR="00750F10" w:rsidRPr="00750F10" w:rsidTr="00750F10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Новый Двор, 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</w:tr>
      <w:tr w:rsidR="00750F10" w:rsidRPr="00750F10" w:rsidTr="00750F10">
        <w:trPr>
          <w:trHeight w:val="33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Двор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Борковичи, ул. 2 –я Рабочая,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Стадионная, д.10, кв.1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Клубная д.2 кв.1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Клубная д.2 кв. 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Клубная д.14 кв.2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32,98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</w:t>
            </w:r>
            <w:r w:rsidR="00C91637"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орковичи, ул. 1-я </w:t>
            </w:r>
            <w:proofErr w:type="gramStart"/>
            <w:r w:rsidR="00C91637"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="00C91637"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C91637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70,52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Клубная д.14 кв.4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28,96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Клубная, д. 2, 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Клубная, д.24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Клубная,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Таможная</w:t>
            </w:r>
            <w:proofErr w:type="spellEnd"/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д.13, кв.5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Бигосово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Таможная</w:t>
            </w:r>
            <w:proofErr w:type="spellEnd"/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д.36, кв.3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Освея,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Мелиораторов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д.8, кв.3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Освея,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д.17, кв.1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Освея, ул. Советская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17, кв.3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28,54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Освея, ул. Советская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Освея, ул. Советская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27.кв.5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21,67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Освея, ул. Советская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27.кв.7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г.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Верхнедвинск,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67,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22,72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Освея, ул. Советская, д. 22,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г. Верхнедвинск,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45,кв.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Волынцы,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Мелиораторов, д.3, кв.13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48,24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Волынцы, ул.</w:t>
            </w:r>
            <w:r w:rsidRPr="00C9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Мелиораторов, д. 8,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51,23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г. Верхнедвинск,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Московского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29,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-2, д.1, кв.1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-2, д.1, кв.3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-2, д.1, кв.4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-2, д.1, кв.7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-2, д.1, кв.8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-2, д.3,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-2, д.1, кв.10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Борковичи, ул. </w:t>
            </w:r>
            <w:proofErr w:type="gram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Совхозная</w:t>
            </w:r>
            <w:proofErr w:type="gram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</w:tr>
      <w:tr w:rsidR="00750F10" w:rsidRPr="00750F10" w:rsidTr="00750F10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Верхнедвинский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Борковичи, ул. Лесозаводская-1, д.3, кв.3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0" w:rsidRPr="00750F10" w:rsidRDefault="00750F1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</w:tr>
    </w:tbl>
    <w:p w:rsidR="00EE3EE7" w:rsidRPr="00C91637" w:rsidRDefault="00750F10" w:rsidP="00C91637">
      <w:pPr>
        <w:shd w:val="clear" w:color="auto" w:fill="FFFFFF"/>
        <w:spacing w:before="240" w:after="24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</w:pPr>
      <w:r w:rsidRPr="00750F10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>По всем возникающим вопросам обращаться в отдел архитектуры и строительства, жилищно-к</w:t>
      </w:r>
      <w:r w:rsidR="00C91637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 xml:space="preserve">оммунального хозяйства </w:t>
      </w:r>
      <w:proofErr w:type="spellStart"/>
      <w:r w:rsidR="00C91637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>Верхнедвинского</w:t>
      </w:r>
      <w:proofErr w:type="spellEnd"/>
      <w:r w:rsidRPr="00750F10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 xml:space="preserve"> районного ис</w:t>
      </w:r>
      <w:r w:rsidR="00C91637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 xml:space="preserve">полнительного комитета (г. Верхнедвинск, ул. </w:t>
      </w:r>
      <w:proofErr w:type="gramStart"/>
      <w:r w:rsidR="00C91637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>Кооперативная</w:t>
      </w:r>
      <w:proofErr w:type="gramEnd"/>
      <w:r w:rsidR="00C91637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 xml:space="preserve">, 1, </w:t>
      </w:r>
      <w:proofErr w:type="spellStart"/>
      <w:r w:rsidR="00C91637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>каб</w:t>
      </w:r>
      <w:proofErr w:type="spellEnd"/>
      <w:r w:rsidR="00C91637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>. 53, 50, телефон 802151 6 21 94</w:t>
      </w:r>
      <w:r w:rsidRPr="00750F10">
        <w:rPr>
          <w:rFonts w:ascii="Times New Roman" w:eastAsia="Times New Roman" w:hAnsi="Times New Roman" w:cs="Times New Roman"/>
          <w:color w:val="1B1B1B"/>
          <w:spacing w:val="1"/>
          <w:sz w:val="24"/>
          <w:szCs w:val="24"/>
          <w:lang w:eastAsia="ru-RU"/>
        </w:rPr>
        <w:t>).</w:t>
      </w:r>
      <w:bookmarkStart w:id="0" w:name="_GoBack"/>
      <w:bookmarkEnd w:id="0"/>
    </w:p>
    <w:sectPr w:rsidR="00EE3EE7" w:rsidRPr="00C91637" w:rsidSect="00C91637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DC"/>
    <w:rsid w:val="002279DC"/>
    <w:rsid w:val="00750F10"/>
    <w:rsid w:val="00C91637"/>
    <w:rsid w:val="00E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2025-01-03T09:33:00Z</dcterms:created>
  <dcterms:modified xsi:type="dcterms:W3CDTF">2025-01-03T10:00:00Z</dcterms:modified>
</cp:coreProperties>
</file>